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1A8A1" w14:textId="1808F3A4" w:rsidR="00184658" w:rsidRPr="000F6168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0F6168">
        <w:rPr>
          <w:rFonts w:ascii="Arial" w:hAnsi="Arial" w:cs="Arial"/>
          <w:b/>
          <w:sz w:val="22"/>
          <w:szCs w:val="24"/>
        </w:rPr>
        <w:t>3GPP TSG-RAN WG1 #</w:t>
      </w:r>
      <w:r w:rsidR="00856DEB" w:rsidRPr="000F6168">
        <w:rPr>
          <w:rFonts w:ascii="Arial" w:hAnsi="Arial" w:cs="Arial"/>
          <w:b/>
          <w:sz w:val="22"/>
          <w:szCs w:val="24"/>
        </w:rPr>
        <w:t>10</w:t>
      </w:r>
      <w:r w:rsidR="00B66725" w:rsidRPr="000F6168">
        <w:rPr>
          <w:rFonts w:ascii="Arial" w:hAnsi="Arial" w:cs="Arial"/>
          <w:b/>
          <w:sz w:val="22"/>
          <w:szCs w:val="24"/>
        </w:rPr>
        <w:t>2-e</w:t>
      </w:r>
      <w:r w:rsidRPr="000F6168">
        <w:rPr>
          <w:rFonts w:ascii="Arial" w:hAnsi="Arial" w:cs="Arial"/>
          <w:b/>
          <w:sz w:val="22"/>
          <w:szCs w:val="24"/>
        </w:rPr>
        <w:tab/>
      </w:r>
      <w:r w:rsidR="00542458" w:rsidRPr="000F6168">
        <w:rPr>
          <w:rFonts w:ascii="Arial" w:hAnsi="Arial" w:cs="Arial"/>
          <w:b/>
          <w:sz w:val="22"/>
          <w:szCs w:val="24"/>
        </w:rPr>
        <w:t>R1-</w:t>
      </w:r>
      <w:r w:rsidR="00632594" w:rsidRPr="000F6168">
        <w:t xml:space="preserve"> </w:t>
      </w:r>
      <w:r w:rsidR="00E637CD" w:rsidRPr="000F6168">
        <w:rPr>
          <w:rFonts w:ascii="Arial" w:hAnsi="Arial" w:cs="Arial"/>
          <w:b/>
          <w:sz w:val="22"/>
          <w:szCs w:val="24"/>
        </w:rPr>
        <w:t>2006817</w:t>
      </w:r>
    </w:p>
    <w:p w14:paraId="11D9F0EF" w14:textId="3CA7FE73" w:rsidR="00C8121F" w:rsidRPr="000F6168" w:rsidRDefault="00901B3B" w:rsidP="00C8121F">
      <w:pPr>
        <w:pStyle w:val="Footer"/>
        <w:jc w:val="both"/>
        <w:rPr>
          <w:bCs/>
          <w:i w:val="0"/>
          <w:sz w:val="22"/>
        </w:rPr>
      </w:pPr>
      <w:r w:rsidRPr="000F6168">
        <w:rPr>
          <w:rFonts w:cs="Arial"/>
          <w:i w:val="0"/>
          <w:sz w:val="22"/>
          <w:szCs w:val="24"/>
        </w:rPr>
        <w:t>e</w:t>
      </w:r>
      <w:r w:rsidR="00B5258B" w:rsidRPr="000F6168">
        <w:rPr>
          <w:rFonts w:cs="Arial"/>
          <w:i w:val="0"/>
          <w:sz w:val="22"/>
          <w:szCs w:val="24"/>
        </w:rPr>
        <w:t>-</w:t>
      </w:r>
      <w:r w:rsidR="00E87CB1" w:rsidRPr="000F6168">
        <w:rPr>
          <w:rFonts w:cs="Arial"/>
          <w:i w:val="0"/>
          <w:sz w:val="22"/>
          <w:szCs w:val="24"/>
        </w:rPr>
        <w:t>M</w:t>
      </w:r>
      <w:r w:rsidR="00B5258B" w:rsidRPr="000F6168">
        <w:rPr>
          <w:rFonts w:cs="Arial"/>
          <w:i w:val="0"/>
          <w:sz w:val="22"/>
          <w:szCs w:val="24"/>
        </w:rPr>
        <w:t xml:space="preserve">eeting, </w:t>
      </w:r>
      <w:r w:rsidR="00B66725" w:rsidRPr="000F6168">
        <w:rPr>
          <w:rFonts w:cs="Arial"/>
          <w:i w:val="0"/>
          <w:sz w:val="22"/>
          <w:szCs w:val="24"/>
        </w:rPr>
        <w:t>August</w:t>
      </w:r>
      <w:r w:rsidR="00E87CB1" w:rsidRPr="000F6168">
        <w:rPr>
          <w:rFonts w:cs="Arial"/>
          <w:i w:val="0"/>
          <w:sz w:val="22"/>
          <w:szCs w:val="24"/>
        </w:rPr>
        <w:t xml:space="preserve"> </w:t>
      </w:r>
      <w:r w:rsidR="00B66725" w:rsidRPr="000F6168">
        <w:rPr>
          <w:rFonts w:cs="Arial"/>
          <w:i w:val="0"/>
          <w:sz w:val="22"/>
          <w:szCs w:val="24"/>
        </w:rPr>
        <w:t>17</w:t>
      </w:r>
      <w:r w:rsidR="00E87CB1" w:rsidRPr="000F6168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0F6168">
        <w:rPr>
          <w:rFonts w:cs="Arial"/>
          <w:i w:val="0"/>
          <w:sz w:val="22"/>
          <w:szCs w:val="24"/>
        </w:rPr>
        <w:t xml:space="preserve"> – </w:t>
      </w:r>
      <w:r w:rsidR="008F735C" w:rsidRPr="000F6168">
        <w:rPr>
          <w:rFonts w:cs="Arial"/>
          <w:i w:val="0"/>
          <w:sz w:val="22"/>
          <w:szCs w:val="24"/>
        </w:rPr>
        <w:t>August</w:t>
      </w:r>
      <w:r w:rsidR="00EA2768" w:rsidRPr="000F6168">
        <w:rPr>
          <w:rFonts w:cs="Arial"/>
          <w:i w:val="0"/>
          <w:sz w:val="22"/>
          <w:szCs w:val="24"/>
        </w:rPr>
        <w:t xml:space="preserve"> </w:t>
      </w:r>
      <w:r w:rsidR="008F735C" w:rsidRPr="000F6168">
        <w:rPr>
          <w:rFonts w:cs="Arial"/>
          <w:i w:val="0"/>
          <w:sz w:val="22"/>
          <w:szCs w:val="24"/>
        </w:rPr>
        <w:t>28</w:t>
      </w:r>
      <w:r w:rsidR="00E87CB1" w:rsidRPr="000F6168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0F6168">
        <w:rPr>
          <w:rFonts w:cs="Arial"/>
          <w:i w:val="0"/>
          <w:sz w:val="22"/>
          <w:szCs w:val="24"/>
        </w:rPr>
        <w:t>, 2020</w:t>
      </w:r>
    </w:p>
    <w:p w14:paraId="3A0CB384" w14:textId="52228876" w:rsidR="00BC335A" w:rsidRPr="000F6168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0F084E3D" w:rsidR="00CE5F5F" w:rsidRPr="000F6168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0F6168">
        <w:rPr>
          <w:rFonts w:ascii="Arial" w:hAnsi="Arial"/>
          <w:b/>
          <w:sz w:val="22"/>
        </w:rPr>
        <w:t>Agenda item:</w:t>
      </w:r>
      <w:r w:rsidR="000C63E6" w:rsidRPr="000F6168">
        <w:rPr>
          <w:rFonts w:ascii="Arial" w:hAnsi="Arial"/>
          <w:sz w:val="22"/>
        </w:rPr>
        <w:tab/>
      </w:r>
      <w:r w:rsidR="007C5258" w:rsidRPr="000F6168">
        <w:rPr>
          <w:rFonts w:ascii="Arial" w:hAnsi="Arial"/>
          <w:sz w:val="22"/>
        </w:rPr>
        <w:t>8.7.2</w:t>
      </w:r>
    </w:p>
    <w:p w14:paraId="41F022EE" w14:textId="77777777" w:rsidR="00CE5F5F" w:rsidRPr="000F6168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0F6168">
        <w:rPr>
          <w:rFonts w:ascii="Arial" w:hAnsi="Arial"/>
          <w:b/>
          <w:sz w:val="22"/>
        </w:rPr>
        <w:t xml:space="preserve">Source: </w:t>
      </w:r>
      <w:r w:rsidRPr="000F6168">
        <w:rPr>
          <w:rFonts w:ascii="Arial" w:hAnsi="Arial"/>
          <w:b/>
          <w:sz w:val="22"/>
        </w:rPr>
        <w:tab/>
      </w:r>
      <w:r w:rsidRPr="000F6168">
        <w:rPr>
          <w:rFonts w:ascii="Arial" w:hAnsi="Arial"/>
          <w:sz w:val="22"/>
        </w:rPr>
        <w:t>Qualcomm Incorporated</w:t>
      </w:r>
    </w:p>
    <w:p w14:paraId="05FA8EA8" w14:textId="533057DA" w:rsidR="00A63D06" w:rsidRPr="000F6168" w:rsidRDefault="0045039C" w:rsidP="00A63D06">
      <w:pPr>
        <w:ind w:left="1988" w:hanging="1988"/>
        <w:rPr>
          <w:rFonts w:ascii="Arial" w:hAnsi="Arial"/>
          <w:sz w:val="22"/>
        </w:rPr>
      </w:pPr>
      <w:r w:rsidRPr="000F6168">
        <w:rPr>
          <w:rFonts w:ascii="Arial" w:hAnsi="Arial"/>
          <w:b/>
          <w:sz w:val="22"/>
        </w:rPr>
        <w:t>Title:</w:t>
      </w:r>
      <w:r w:rsidRPr="000F6168">
        <w:rPr>
          <w:rFonts w:ascii="Arial" w:hAnsi="Arial"/>
          <w:sz w:val="22"/>
        </w:rPr>
        <w:t xml:space="preserve"> </w:t>
      </w:r>
      <w:r w:rsidRPr="000F6168">
        <w:rPr>
          <w:rFonts w:ascii="Arial" w:hAnsi="Arial"/>
          <w:sz w:val="22"/>
        </w:rPr>
        <w:tab/>
      </w:r>
      <w:r w:rsidR="007C5258" w:rsidRPr="000F6168">
        <w:rPr>
          <w:rFonts w:ascii="Arial" w:hAnsi="Arial"/>
          <w:sz w:val="22"/>
        </w:rPr>
        <w:t>Potential extension(s) to Rel-16 DCI-based power saving adaptation during DRX Active Time</w:t>
      </w:r>
    </w:p>
    <w:bookmarkEnd w:id="0"/>
    <w:p w14:paraId="2C0EDD71" w14:textId="343E1CF9" w:rsidR="0045039C" w:rsidRPr="000F6168" w:rsidRDefault="0045039C" w:rsidP="0045039C">
      <w:pPr>
        <w:ind w:left="1988" w:hanging="1988"/>
        <w:rPr>
          <w:rFonts w:ascii="Arial" w:hAnsi="Arial"/>
          <w:sz w:val="22"/>
        </w:rPr>
      </w:pPr>
      <w:r w:rsidRPr="000F6168">
        <w:rPr>
          <w:rFonts w:ascii="Arial" w:hAnsi="Arial"/>
          <w:b/>
          <w:sz w:val="22"/>
        </w:rPr>
        <w:t>Document for:</w:t>
      </w:r>
      <w:r w:rsidRPr="000F6168">
        <w:rPr>
          <w:rFonts w:ascii="Arial" w:hAnsi="Arial"/>
          <w:sz w:val="22"/>
        </w:rPr>
        <w:tab/>
        <w:t>Discussion/Decision</w:t>
      </w:r>
    </w:p>
    <w:p w14:paraId="62CC69E9" w14:textId="5D3FCD07" w:rsidR="00643736" w:rsidRPr="000F6168" w:rsidRDefault="00B524B6" w:rsidP="00D66E08">
      <w:pPr>
        <w:pStyle w:val="Heading1"/>
        <w:rPr>
          <w:lang w:val="en-US"/>
        </w:rPr>
      </w:pPr>
      <w:r w:rsidRPr="000F6168">
        <w:rPr>
          <w:lang w:val="en-US"/>
        </w:rPr>
        <w:t>Introduction</w:t>
      </w:r>
    </w:p>
    <w:p w14:paraId="1FFD2ABC" w14:textId="5366E161" w:rsidR="004F67BC" w:rsidRPr="000F6168" w:rsidRDefault="004F67BC">
      <w:r w:rsidRPr="000F6168">
        <w:t xml:space="preserve">In RAN plenary #86, </w:t>
      </w:r>
      <w:r w:rsidR="00D62DD6" w:rsidRPr="000F6168">
        <w:t xml:space="preserve">a Rel-17 </w:t>
      </w:r>
      <w:r w:rsidR="00A17CC1" w:rsidRPr="000F6168">
        <w:t>work item of UE power sa</w:t>
      </w:r>
      <w:r w:rsidR="00D62DD6" w:rsidRPr="000F6168">
        <w:t xml:space="preserve">ving enhancement was approved. The description of the work item </w:t>
      </w:r>
      <w:r w:rsidR="00CF7684" w:rsidRPr="000F6168">
        <w:t xml:space="preserve">was captured in </w:t>
      </w:r>
      <w:r w:rsidR="00CF7684" w:rsidRPr="000F6168">
        <w:fldChar w:fldCharType="begin"/>
      </w:r>
      <w:r w:rsidR="00CF7684" w:rsidRPr="000F6168">
        <w:instrText xml:space="preserve"> REF _Ref47396474 \r \h </w:instrText>
      </w:r>
      <w:r w:rsidR="00CF7684" w:rsidRPr="000F6168">
        <w:fldChar w:fldCharType="separate"/>
      </w:r>
      <w:r w:rsidR="00B42A85">
        <w:t>[1]</w:t>
      </w:r>
      <w:r w:rsidR="00CF7684" w:rsidRPr="000F6168">
        <w:fldChar w:fldCharType="end"/>
      </w:r>
      <w:r w:rsidR="00CF7684" w:rsidRPr="000F6168">
        <w:t xml:space="preserve">, and it was slightly updated to reflect the modified Rel-17 schedule in RAN #88e </w:t>
      </w:r>
      <w:r w:rsidR="00CF7684" w:rsidRPr="000F6168">
        <w:fldChar w:fldCharType="begin"/>
      </w:r>
      <w:r w:rsidR="00CF7684" w:rsidRPr="000F6168">
        <w:instrText xml:space="preserve"> REF _Ref47396664 \r \h </w:instrText>
      </w:r>
      <w:r w:rsidR="00CF7684" w:rsidRPr="000F6168">
        <w:fldChar w:fldCharType="separate"/>
      </w:r>
      <w:r w:rsidR="00B42A85">
        <w:t>[2]</w:t>
      </w:r>
      <w:r w:rsidR="00CF7684" w:rsidRPr="000F6168">
        <w:fldChar w:fldCharType="end"/>
      </w:r>
      <w:r w:rsidR="00CF7684" w:rsidRPr="000F6168">
        <w:t xml:space="preserve">. </w:t>
      </w:r>
      <w:r w:rsidR="00B81EBB" w:rsidRPr="000F6168">
        <w:t xml:space="preserve">As per the WID, </w:t>
      </w:r>
      <w:r w:rsidR="003123BA" w:rsidRPr="000F6168">
        <w:t xml:space="preserve">a </w:t>
      </w:r>
      <w:r w:rsidR="00B81EBB" w:rsidRPr="000F6168">
        <w:t xml:space="preserve">key aspect of the UE power saving enhancement </w:t>
      </w:r>
      <w:r w:rsidR="00F765C4" w:rsidRPr="000F6168">
        <w:t xml:space="preserve">is connected mode power saving, which is basically </w:t>
      </w:r>
      <w:r w:rsidR="00FF5EBA" w:rsidRPr="000F6168">
        <w:t>continuation of</w:t>
      </w:r>
      <w:r w:rsidR="00F765C4" w:rsidRPr="000F6168">
        <w:t xml:space="preserve"> Rel-16 UE power saving WI. In particular, the WID </w:t>
      </w:r>
      <w:r w:rsidR="00267791" w:rsidRPr="000F6168">
        <w:t>suggests</w:t>
      </w:r>
      <w:r w:rsidR="003123BA" w:rsidRPr="000F6168">
        <w:t xml:space="preserve"> potential extension</w:t>
      </w:r>
      <w:r w:rsidR="00267791" w:rsidRPr="000F6168">
        <w:t>(s)</w:t>
      </w:r>
      <w:r w:rsidR="003123BA" w:rsidRPr="000F6168">
        <w:t xml:space="preserve"> of Rel-16 DCI-based power saving schemes</w:t>
      </w:r>
      <w:r w:rsidR="00267791" w:rsidRPr="000F6168">
        <w:t>, including PDCCH monitoring reduction when C-DRX is configured.</w:t>
      </w:r>
    </w:p>
    <w:p w14:paraId="10BDE491" w14:textId="5E495A5E" w:rsidR="003037DC" w:rsidRPr="000F6168" w:rsidRDefault="0011460A">
      <w:r w:rsidRPr="000F6168">
        <w:t xml:space="preserve">In this contribution, </w:t>
      </w:r>
      <w:r w:rsidR="003037DC" w:rsidRPr="000F6168">
        <w:t xml:space="preserve">we present our initial views on the UE power saving enhancement for connected mode UEs. Any potential update requirements for the existing UE power evaluation methodology </w:t>
      </w:r>
      <w:r w:rsidR="00F51EAC" w:rsidRPr="000F6168">
        <w:t>(</w:t>
      </w:r>
      <w:r w:rsidR="00AE6561" w:rsidRPr="000F6168">
        <w:t xml:space="preserve">Appendix of </w:t>
      </w:r>
      <w:r w:rsidR="00F51EAC" w:rsidRPr="000F6168">
        <w:t>TR 38.840) are also discussed.</w:t>
      </w:r>
    </w:p>
    <w:p w14:paraId="693166EF" w14:textId="44EE8C6F" w:rsidR="00CB7240" w:rsidRPr="000F6168" w:rsidRDefault="00F51EAC" w:rsidP="00887B71">
      <w:pPr>
        <w:pStyle w:val="Heading1"/>
        <w:rPr>
          <w:lang w:val="en-US"/>
        </w:rPr>
      </w:pPr>
      <w:r w:rsidRPr="000F6168">
        <w:rPr>
          <w:lang w:val="en-US"/>
        </w:rPr>
        <w:t>Discussion on connected mode UE power saving</w:t>
      </w:r>
    </w:p>
    <w:p w14:paraId="75154CF4" w14:textId="5061EB92" w:rsidR="00345188" w:rsidRPr="000F6168" w:rsidRDefault="008A484B" w:rsidP="00395C41">
      <w:pPr>
        <w:pStyle w:val="Heading2"/>
        <w:rPr>
          <w:lang w:val="en-US"/>
        </w:rPr>
      </w:pPr>
      <w:r w:rsidRPr="000F6168">
        <w:rPr>
          <w:lang w:val="en-US"/>
        </w:rPr>
        <w:t>Potential evaluation methodology update</w:t>
      </w:r>
    </w:p>
    <w:p w14:paraId="24FFD10E" w14:textId="73C80F02" w:rsidR="00E90D7A" w:rsidRPr="000F6168" w:rsidRDefault="00345188" w:rsidP="00FF5944">
      <w:r w:rsidRPr="000F6168">
        <w:t xml:space="preserve">During Rel-16 UE power saving </w:t>
      </w:r>
      <w:r w:rsidR="00672371" w:rsidRPr="000F6168">
        <w:t xml:space="preserve">SI, common power </w:t>
      </w:r>
      <w:r w:rsidR="000F39C8" w:rsidRPr="000F6168">
        <w:t xml:space="preserve">consumption </w:t>
      </w:r>
      <w:r w:rsidR="00672371" w:rsidRPr="000F6168">
        <w:t>model</w:t>
      </w:r>
      <w:r w:rsidR="000F39C8" w:rsidRPr="000F6168">
        <w:t>s</w:t>
      </w:r>
      <w:r w:rsidR="00672371" w:rsidRPr="000F6168">
        <w:t xml:space="preserve">, traffic models, and evaluation </w:t>
      </w:r>
      <w:r w:rsidR="000F39C8" w:rsidRPr="000F6168">
        <w:t xml:space="preserve">methodology </w:t>
      </w:r>
      <w:r w:rsidR="00A34B18" w:rsidRPr="000F6168">
        <w:t>were agreed</w:t>
      </w:r>
      <w:r w:rsidR="007F288F" w:rsidRPr="000F6168">
        <w:t xml:space="preserve"> (Appendix of TR 38.840). The</w:t>
      </w:r>
      <w:r w:rsidR="007A081D" w:rsidRPr="000F6168">
        <w:t xml:space="preserve"> common</w:t>
      </w:r>
      <w:r w:rsidR="007F288F" w:rsidRPr="000F6168">
        <w:t xml:space="preserve"> models and metho</w:t>
      </w:r>
      <w:r w:rsidR="00A34B18" w:rsidRPr="000F6168">
        <w:t xml:space="preserve">dology have </w:t>
      </w:r>
      <w:r w:rsidR="00A253FB" w:rsidRPr="000F6168">
        <w:t xml:space="preserve">extensively used </w:t>
      </w:r>
      <w:r w:rsidR="00510FDF" w:rsidRPr="000F6168">
        <w:t xml:space="preserve">throughout </w:t>
      </w:r>
      <w:r w:rsidR="007A081D" w:rsidRPr="000F6168">
        <w:t xml:space="preserve">Rel-16 UE power saving </w:t>
      </w:r>
      <w:r w:rsidR="00260762" w:rsidRPr="000F6168">
        <w:t>SI/</w:t>
      </w:r>
      <w:r w:rsidR="007A081D" w:rsidRPr="000F6168">
        <w:t>WI</w:t>
      </w:r>
      <w:r w:rsidR="00260762" w:rsidRPr="000F6168">
        <w:t xml:space="preserve"> and </w:t>
      </w:r>
      <w:r w:rsidR="00B100C7" w:rsidRPr="000F6168">
        <w:t xml:space="preserve">served as a unified framework for </w:t>
      </w:r>
      <w:r w:rsidR="001122D5" w:rsidRPr="000F6168">
        <w:t>aligning and comparing power saving gains of proposals</w:t>
      </w:r>
      <w:r w:rsidR="00FF5944" w:rsidRPr="000F6168">
        <w:t xml:space="preserve"> from different sources</w:t>
      </w:r>
      <w:r w:rsidR="001122D5" w:rsidRPr="000F6168">
        <w:t>.</w:t>
      </w:r>
      <w:r w:rsidR="00FF5944" w:rsidRPr="000F6168">
        <w:t xml:space="preserve"> </w:t>
      </w:r>
      <w:r w:rsidR="00E90D7A" w:rsidRPr="000F6168">
        <w:t xml:space="preserve">At least in the scope of Rel-16 power saving, any </w:t>
      </w:r>
      <w:r w:rsidR="00913159" w:rsidRPr="000F6168">
        <w:t xml:space="preserve">significant </w:t>
      </w:r>
      <w:r w:rsidR="00E90D7A" w:rsidRPr="000F6168">
        <w:t xml:space="preserve">shortcomings </w:t>
      </w:r>
      <w:r w:rsidR="00913159" w:rsidRPr="000F6168">
        <w:t>of the common models and methodology have been identified.</w:t>
      </w:r>
    </w:p>
    <w:p w14:paraId="3AF8C6AC" w14:textId="5610D47C" w:rsidR="00913159" w:rsidRPr="000F6168" w:rsidRDefault="00913159" w:rsidP="00913159">
      <w:r w:rsidRPr="000F6168">
        <w:t xml:space="preserve">As per the WID </w:t>
      </w:r>
      <w:r w:rsidRPr="000F6168">
        <w:fldChar w:fldCharType="begin"/>
      </w:r>
      <w:r w:rsidRPr="000F6168">
        <w:instrText xml:space="preserve"> REF _Ref47396664 \r \h </w:instrText>
      </w:r>
      <w:r w:rsidRPr="000F6168">
        <w:fldChar w:fldCharType="separate"/>
      </w:r>
      <w:r w:rsidR="00B42A85">
        <w:t>[2]</w:t>
      </w:r>
      <w:r w:rsidRPr="000F6168">
        <w:fldChar w:fldCharType="end"/>
      </w:r>
      <w:r w:rsidRPr="000F6168">
        <w:t>, Rel-17 connected-mode power saving is viewed as continuation of Rel-16 power saving; some open issues that are not sufficiently covered in Rel-16</w:t>
      </w:r>
      <w:r w:rsidR="00F54D93" w:rsidRPr="000F6168">
        <w:t xml:space="preserve"> partly due to lack of work time</w:t>
      </w:r>
      <w:r w:rsidRPr="000F6168">
        <w:t xml:space="preserve">, such as FR2 power saving and PDCCH monitoring reduction, can be revisited during Rel-17. </w:t>
      </w:r>
      <w:r w:rsidR="003A5048" w:rsidRPr="000F6168">
        <w:t xml:space="preserve">In addition, considering the limited time budget, the scope of Rel-17 connected-mode power saving should remain </w:t>
      </w:r>
      <w:r w:rsidR="00CD6350" w:rsidRPr="000F6168">
        <w:t xml:space="preserve">at a </w:t>
      </w:r>
      <w:r w:rsidR="003A5048" w:rsidRPr="000F6168">
        <w:t>manageable</w:t>
      </w:r>
      <w:r w:rsidR="00CD6350" w:rsidRPr="000F6168">
        <w:t xml:space="preserve"> level. Thus, in our view, it is desirable to keep the same scope as that of Rel-16</w:t>
      </w:r>
      <w:r w:rsidR="003F2DB3" w:rsidRPr="000F6168">
        <w:t xml:space="preserve">, focusing on the </w:t>
      </w:r>
      <w:proofErr w:type="spellStart"/>
      <w:r w:rsidR="00CD6350" w:rsidRPr="000F6168">
        <w:t>eMBB</w:t>
      </w:r>
      <w:proofErr w:type="spellEnd"/>
      <w:r w:rsidR="00CD6350" w:rsidRPr="000F6168">
        <w:t xml:space="preserve"> use cases. Any other use cases</w:t>
      </w:r>
      <w:r w:rsidR="003F2DB3" w:rsidRPr="000F6168">
        <w:t>, such as the Reduced Capability NR Devices</w:t>
      </w:r>
      <w:r w:rsidR="001C09BB" w:rsidRPr="000F6168">
        <w:t xml:space="preserve"> and XR</w:t>
      </w:r>
      <w:r w:rsidR="003F2DB3" w:rsidRPr="000F6168">
        <w:t>, would be handle</w:t>
      </w:r>
      <w:r w:rsidR="00E96CC6" w:rsidRPr="000F6168">
        <w:t>d</w:t>
      </w:r>
      <w:r w:rsidR="003F2DB3" w:rsidRPr="000F6168">
        <w:t xml:space="preserve"> in the corresponding working session</w:t>
      </w:r>
      <w:r w:rsidR="00E96CC6" w:rsidRPr="000F6168">
        <w:t>s</w:t>
      </w:r>
      <w:r w:rsidR="003F2DB3" w:rsidRPr="000F6168">
        <w:t>.</w:t>
      </w:r>
    </w:p>
    <w:p w14:paraId="0B212751" w14:textId="33BF8DFB" w:rsidR="00EA79D4" w:rsidRPr="000F6168" w:rsidRDefault="00E341C1" w:rsidP="00FF5944">
      <w:r w:rsidRPr="000F6168">
        <w:t xml:space="preserve">As such, the common evaluation models and methodology in Rel-16 power saving can be mostly reused for Rel-17. </w:t>
      </w:r>
      <w:r w:rsidR="00B615C2" w:rsidRPr="000F6168">
        <w:t>Moreove</w:t>
      </w:r>
      <w:r w:rsidR="00BF4BC1" w:rsidRPr="000F6168">
        <w:t xml:space="preserve">r, </w:t>
      </w:r>
      <w:r w:rsidR="003F73D7" w:rsidRPr="000F6168">
        <w:t xml:space="preserve">as a part of the evaluation </w:t>
      </w:r>
      <w:r w:rsidR="00F54D93" w:rsidRPr="000F6168">
        <w:t xml:space="preserve">models and </w:t>
      </w:r>
      <w:r w:rsidR="003F73D7" w:rsidRPr="000F6168">
        <w:t xml:space="preserve">methodology, </w:t>
      </w:r>
      <w:r w:rsidR="006331AF" w:rsidRPr="000F6168">
        <w:t xml:space="preserve">a diverse set of </w:t>
      </w:r>
      <w:r w:rsidR="00F54D93" w:rsidRPr="000F6168">
        <w:t xml:space="preserve">traffic models and </w:t>
      </w:r>
      <w:r w:rsidR="003F73D7" w:rsidRPr="000F6168">
        <w:t xml:space="preserve">reference </w:t>
      </w:r>
      <w:r w:rsidR="007A038F" w:rsidRPr="000F6168">
        <w:t>DRX configuration</w:t>
      </w:r>
      <w:r w:rsidR="003F73D7" w:rsidRPr="000F6168">
        <w:t xml:space="preserve">s are provided, which can </w:t>
      </w:r>
      <w:r w:rsidR="00BB0229" w:rsidRPr="000F6168">
        <w:t>represent</w:t>
      </w:r>
      <w:r w:rsidR="003F73D7" w:rsidRPr="000F6168">
        <w:t xml:space="preserve"> </w:t>
      </w:r>
      <w:r w:rsidR="00CD7782" w:rsidRPr="000F6168">
        <w:t>typical</w:t>
      </w:r>
      <w:r w:rsidR="00013BDD" w:rsidRPr="000F6168">
        <w:t xml:space="preserve"> </w:t>
      </w:r>
      <w:r w:rsidR="00125029" w:rsidRPr="000F6168">
        <w:t xml:space="preserve">operating situations of the network </w:t>
      </w:r>
      <w:r w:rsidR="00BB0229" w:rsidRPr="000F6168">
        <w:t xml:space="preserve">according to </w:t>
      </w:r>
      <w:r w:rsidR="008D3A3E" w:rsidRPr="000F6168">
        <w:t>realistic</w:t>
      </w:r>
      <w:r w:rsidR="00125029" w:rsidRPr="000F6168">
        <w:t xml:space="preserve"> traffic patterns.</w:t>
      </w:r>
    </w:p>
    <w:p w14:paraId="6DE3D3F5" w14:textId="56CED6F0" w:rsidR="001D64D3" w:rsidRPr="000F6168" w:rsidRDefault="00395C41" w:rsidP="00FC31D4">
      <w:pPr>
        <w:pStyle w:val="Caption"/>
      </w:pPr>
      <w:bookmarkStart w:id="1" w:name="_Toc47691394"/>
      <w:r w:rsidRPr="000F6168">
        <w:t xml:space="preserve">Observation </w:t>
      </w:r>
      <w:fldSimple w:instr=" SEQ Observation \* ARABIC ">
        <w:r w:rsidR="00B42A85">
          <w:rPr>
            <w:noProof/>
          </w:rPr>
          <w:t>1</w:t>
        </w:r>
      </w:fldSimple>
      <w:r w:rsidRPr="000F6168">
        <w:t xml:space="preserve">: </w:t>
      </w:r>
      <w:r w:rsidR="00C16848" w:rsidRPr="000F6168">
        <w:t>For Rel-17 connected-mode power saving</w:t>
      </w:r>
      <w:r w:rsidR="00750F3C" w:rsidRPr="000F6168">
        <w:t xml:space="preserve"> evaluation</w:t>
      </w:r>
      <w:r w:rsidR="00C16848" w:rsidRPr="000F6168">
        <w:t xml:space="preserve">, </w:t>
      </w:r>
      <w:r w:rsidR="00A1159A" w:rsidRPr="000F6168">
        <w:t>need</w:t>
      </w:r>
      <w:r w:rsidR="001815FA" w:rsidRPr="000F6168">
        <w:t xml:space="preserve"> for </w:t>
      </w:r>
      <w:r w:rsidR="00B67ED1" w:rsidRPr="000F6168">
        <w:t xml:space="preserve">additional </w:t>
      </w:r>
      <w:r w:rsidR="00750F3C" w:rsidRPr="000F6168">
        <w:t xml:space="preserve">DRX cycles </w:t>
      </w:r>
      <w:r w:rsidR="00BF4BC1" w:rsidRPr="000F6168">
        <w:t>other</w:t>
      </w:r>
      <w:r w:rsidR="00750F3C" w:rsidRPr="000F6168">
        <w:t xml:space="preserve"> than </w:t>
      </w:r>
      <w:r w:rsidR="00BF4BC1" w:rsidRPr="000F6168">
        <w:t xml:space="preserve">those recommended </w:t>
      </w:r>
      <w:r w:rsidR="00445FF2" w:rsidRPr="000F6168">
        <w:t xml:space="preserve">in TR 38.840 </w:t>
      </w:r>
      <w:r w:rsidR="004A1845" w:rsidRPr="000F6168">
        <w:t xml:space="preserve">is not </w:t>
      </w:r>
      <w:r w:rsidR="001815FA" w:rsidRPr="000F6168">
        <w:t>evident.</w:t>
      </w:r>
      <w:bookmarkEnd w:id="1"/>
    </w:p>
    <w:p w14:paraId="55F2FC69" w14:textId="2AA92AA4" w:rsidR="007404D1" w:rsidRPr="000F6168" w:rsidRDefault="00B67ED1" w:rsidP="00FC31D4">
      <w:pPr>
        <w:pStyle w:val="Caption"/>
      </w:pPr>
      <w:bookmarkStart w:id="2" w:name="_Toc47691395"/>
      <w:r w:rsidRPr="000F6168">
        <w:t xml:space="preserve">Observation </w:t>
      </w:r>
      <w:fldSimple w:instr=" SEQ Observation \* ARABIC ">
        <w:r w:rsidR="00B42A85">
          <w:rPr>
            <w:noProof/>
          </w:rPr>
          <w:t>2</w:t>
        </w:r>
      </w:fldSimple>
      <w:r w:rsidRPr="000F6168">
        <w:t>: For Rel-17 connected-mode power saving evaluation,</w:t>
      </w:r>
      <w:r w:rsidR="000C0C05" w:rsidRPr="000F6168">
        <w:t xml:space="preserve"> evaluation for Short cycle DRX</w:t>
      </w:r>
      <w:r w:rsidR="00A1159A" w:rsidRPr="000F6168">
        <w:t xml:space="preserve"> is not necessary.</w:t>
      </w:r>
      <w:bookmarkEnd w:id="2"/>
      <w:r w:rsidR="00383250" w:rsidRPr="000F6168">
        <w:t xml:space="preserve"> </w:t>
      </w:r>
    </w:p>
    <w:p w14:paraId="45ABB399" w14:textId="382C29BD" w:rsidR="00383250" w:rsidRPr="000F6168" w:rsidRDefault="004703E3" w:rsidP="00FC31D4">
      <w:pPr>
        <w:pStyle w:val="Caption"/>
      </w:pPr>
      <w:bookmarkStart w:id="3" w:name="_Toc47691396"/>
      <w:r w:rsidRPr="000F6168">
        <w:t xml:space="preserve">Observation </w:t>
      </w:r>
      <w:fldSimple w:instr=" SEQ Observation \* ARABIC ">
        <w:r w:rsidR="00B42A85">
          <w:rPr>
            <w:noProof/>
          </w:rPr>
          <w:t>3</w:t>
        </w:r>
      </w:fldSimple>
      <w:r w:rsidRPr="000F6168">
        <w:t xml:space="preserve">: </w:t>
      </w:r>
      <w:r w:rsidR="00350CFA" w:rsidRPr="000F6168">
        <w:t xml:space="preserve">For Rel-17 connected-mode power saving evaluation, </w:t>
      </w:r>
      <w:r w:rsidR="007404D1" w:rsidRPr="000F6168">
        <w:t xml:space="preserve">need for </w:t>
      </w:r>
      <w:r w:rsidR="00350CFA" w:rsidRPr="000F6168">
        <w:t xml:space="preserve">new traffic models other than those in TR 38.840 </w:t>
      </w:r>
      <w:r w:rsidR="007404D1" w:rsidRPr="000F6168">
        <w:t>is not evident.</w:t>
      </w:r>
      <w:bookmarkEnd w:id="3"/>
    </w:p>
    <w:p w14:paraId="28865F51" w14:textId="0F3FC950" w:rsidR="00FC31D4" w:rsidRPr="000F6168" w:rsidRDefault="00FC31D4" w:rsidP="00FC31D4">
      <w:r w:rsidRPr="000F6168">
        <w:t>Based on the observations above, the following proposal is put forward.</w:t>
      </w:r>
    </w:p>
    <w:p w14:paraId="1C299217" w14:textId="0E35FE24" w:rsidR="008F4CC6" w:rsidRPr="000F6168" w:rsidRDefault="008F4CC6" w:rsidP="008F4CC6">
      <w:pPr>
        <w:pStyle w:val="Caption"/>
      </w:pPr>
      <w:bookmarkStart w:id="4" w:name="_Toc47691398"/>
      <w:r w:rsidRPr="000F6168">
        <w:t xml:space="preserve">Proposal </w:t>
      </w:r>
      <w:r w:rsidR="00B42A85" w:rsidRPr="000F6168">
        <w:fldChar w:fldCharType="begin"/>
      </w:r>
      <w:r w:rsidR="00B42A85" w:rsidRPr="000F6168">
        <w:instrText xml:space="preserve"> SEQ Proposal \</w:instrText>
      </w:r>
      <w:r w:rsidR="00B42A85" w:rsidRPr="000F6168">
        <w:instrText xml:space="preserve">* ARABIC </w:instrText>
      </w:r>
      <w:r w:rsidR="00B42A85" w:rsidRPr="000F6168">
        <w:fldChar w:fldCharType="separate"/>
      </w:r>
      <w:r w:rsidR="00B42A85">
        <w:rPr>
          <w:noProof/>
        </w:rPr>
        <w:t>1</w:t>
      </w:r>
      <w:r w:rsidR="00B42A85" w:rsidRPr="000F6168">
        <w:rPr>
          <w:noProof/>
        </w:rPr>
        <w:fldChar w:fldCharType="end"/>
      </w:r>
      <w:r w:rsidRPr="000F6168">
        <w:t xml:space="preserve">: For </w:t>
      </w:r>
      <w:r w:rsidR="00C16848" w:rsidRPr="000F6168">
        <w:t xml:space="preserve">Rel-17 </w:t>
      </w:r>
      <w:r w:rsidRPr="000F6168">
        <w:t>connected-mode power saving</w:t>
      </w:r>
      <w:r w:rsidR="004A1845" w:rsidRPr="000F6168">
        <w:t xml:space="preserve"> evaluation</w:t>
      </w:r>
      <w:r w:rsidRPr="000F6168">
        <w:t>, the Rel-16 power model</w:t>
      </w:r>
      <w:r w:rsidR="000F39C8" w:rsidRPr="000F6168">
        <w:t>s</w:t>
      </w:r>
      <w:r w:rsidR="00395C41" w:rsidRPr="000F6168">
        <w:t>, traffic models,</w:t>
      </w:r>
      <w:r w:rsidRPr="000F6168">
        <w:t xml:space="preserve"> and evaluation methodology in TR 38.840</w:t>
      </w:r>
      <w:r w:rsidR="00B570A9" w:rsidRPr="000F6168">
        <w:t xml:space="preserve"> </w:t>
      </w:r>
      <w:r w:rsidR="005F3F65" w:rsidRPr="000F6168">
        <w:t>are reused.</w:t>
      </w:r>
      <w:bookmarkEnd w:id="4"/>
    </w:p>
    <w:p w14:paraId="359D3EBE" w14:textId="77777777" w:rsidR="0005308C" w:rsidRPr="000F6168" w:rsidRDefault="0005308C" w:rsidP="00F51EAC"/>
    <w:p w14:paraId="59BEBBFB" w14:textId="1206F9D3" w:rsidR="003C56DA" w:rsidRPr="000F6168" w:rsidRDefault="00F51EAC" w:rsidP="00F51EAC">
      <w:pPr>
        <w:pStyle w:val="Heading2"/>
        <w:rPr>
          <w:lang w:val="en-US"/>
        </w:rPr>
      </w:pPr>
      <w:r w:rsidRPr="000F6168">
        <w:rPr>
          <w:lang w:val="en-US"/>
        </w:rPr>
        <w:lastRenderedPageBreak/>
        <w:t xml:space="preserve">PDCCH </w:t>
      </w:r>
      <w:r w:rsidR="0005308C" w:rsidRPr="000F6168">
        <w:rPr>
          <w:lang w:val="en-US"/>
        </w:rPr>
        <w:t xml:space="preserve">monitoring </w:t>
      </w:r>
      <w:r w:rsidRPr="000F6168">
        <w:rPr>
          <w:lang w:val="en-US"/>
        </w:rPr>
        <w:t>reduction techniques</w:t>
      </w:r>
    </w:p>
    <w:p w14:paraId="22E82BB0" w14:textId="402C95D1" w:rsidR="0005308C" w:rsidRPr="000F6168" w:rsidRDefault="0005308C" w:rsidP="00445F1B">
      <w:r w:rsidRPr="000F6168">
        <w:t xml:space="preserve">During Rel-16 UE power saving WI, PDCCH monitoring reduction techniques have been </w:t>
      </w:r>
      <w:r w:rsidR="00A23B26" w:rsidRPr="000F6168">
        <w:t>intensively</w:t>
      </w:r>
      <w:r w:rsidRPr="000F6168">
        <w:t xml:space="preserve"> discussed.</w:t>
      </w:r>
      <w:r w:rsidR="00841972" w:rsidRPr="000F6168">
        <w:t xml:space="preserve"> According to the conclusion in TR 38.840, </w:t>
      </w:r>
      <w:r w:rsidR="00AF302C" w:rsidRPr="000F6168">
        <w:t xml:space="preserve">some PDCCH monitoring adaptation schemes can achieve power saving gains of 9%~83% range, at the expensive of increased latency of 0.1%~75%. </w:t>
      </w:r>
      <w:r w:rsidR="007462D1" w:rsidRPr="000F6168">
        <w:t>Despite the</w:t>
      </w:r>
      <w:r w:rsidR="004F769B" w:rsidRPr="000F6168">
        <w:t xml:space="preserve"> evident</w:t>
      </w:r>
      <w:r w:rsidR="007462D1" w:rsidRPr="000F6168">
        <w:t xml:space="preserve"> gains, </w:t>
      </w:r>
      <w:r w:rsidR="004F769B" w:rsidRPr="000F6168">
        <w:t xml:space="preserve">no consensus was made on </w:t>
      </w:r>
      <w:r w:rsidR="005A0E77" w:rsidRPr="000F6168">
        <w:t>a specific PDCCH monitoring reduction scheme</w:t>
      </w:r>
      <w:r w:rsidR="003B52AA" w:rsidRPr="000F6168">
        <w:t xml:space="preserve"> due to divergent views from different companies. </w:t>
      </w:r>
      <w:r w:rsidR="00773D63" w:rsidRPr="000F6168">
        <w:t>As continuation of t</w:t>
      </w:r>
      <w:r w:rsidR="00FF5EBA" w:rsidRPr="000F6168">
        <w:t xml:space="preserve">he Rel-16 effort, </w:t>
      </w:r>
      <w:r w:rsidR="000B6A8D" w:rsidRPr="000F6168">
        <w:t>we present our views in the following subsections.</w:t>
      </w:r>
    </w:p>
    <w:p w14:paraId="07673889" w14:textId="77777777" w:rsidR="008D23D3" w:rsidRPr="000F6168" w:rsidRDefault="008D23D3" w:rsidP="00445F1B"/>
    <w:p w14:paraId="003230B7" w14:textId="1FC67B55" w:rsidR="0049036A" w:rsidRPr="000F6168" w:rsidRDefault="0049036A" w:rsidP="0049036A">
      <w:pPr>
        <w:pStyle w:val="Heading3"/>
        <w:rPr>
          <w:lang w:val="en-US"/>
        </w:rPr>
      </w:pPr>
      <w:r w:rsidRPr="000F6168">
        <w:rPr>
          <w:lang w:val="en-US"/>
        </w:rPr>
        <w:t xml:space="preserve">Dynamic search space set </w:t>
      </w:r>
      <w:r w:rsidR="008D23D3" w:rsidRPr="000F6168">
        <w:rPr>
          <w:lang w:val="en-US"/>
        </w:rPr>
        <w:t>adaptation</w:t>
      </w:r>
    </w:p>
    <w:p w14:paraId="38DB1DC8" w14:textId="783A2B2A" w:rsidR="006D4814" w:rsidRPr="000F6168" w:rsidRDefault="00A5140E" w:rsidP="00DD343D">
      <w:r w:rsidRPr="000F6168">
        <w:t>In Rel-16, a d</w:t>
      </w:r>
      <w:r w:rsidR="00272242" w:rsidRPr="000F6168">
        <w:t xml:space="preserve">ynamic search space set switching mechanism has been introduced </w:t>
      </w:r>
      <w:r w:rsidRPr="000F6168">
        <w:t>in the context of</w:t>
      </w:r>
      <w:r w:rsidR="00ED1BCE" w:rsidRPr="000F6168">
        <w:t xml:space="preserve"> the</w:t>
      </w:r>
      <w:r w:rsidR="00504289" w:rsidRPr="000F6168">
        <w:t xml:space="preserve"> </w:t>
      </w:r>
      <w:r w:rsidR="00ED1BCE" w:rsidRPr="000F6168">
        <w:t xml:space="preserve">NR operation with shares spectrum channel access. </w:t>
      </w:r>
      <w:r w:rsidR="006564EE" w:rsidRPr="000F6168">
        <w:t xml:space="preserve">The </w:t>
      </w:r>
      <w:r w:rsidR="0087006E" w:rsidRPr="000F6168">
        <w:t xml:space="preserve">primary </w:t>
      </w:r>
      <w:r w:rsidR="006564EE" w:rsidRPr="000F6168">
        <w:t xml:space="preserve">purpose of the mechanism is allowing more frequent channel access opportunities for the </w:t>
      </w:r>
      <w:proofErr w:type="spellStart"/>
      <w:r w:rsidR="006564EE" w:rsidRPr="000F6168">
        <w:t>gNB</w:t>
      </w:r>
      <w:proofErr w:type="spellEnd"/>
      <w:r w:rsidR="000C08A9" w:rsidRPr="000F6168">
        <w:t xml:space="preserve"> </w:t>
      </w:r>
      <w:r w:rsidR="0087006E" w:rsidRPr="000F6168">
        <w:t xml:space="preserve">to minimize the </w:t>
      </w:r>
      <w:r w:rsidR="006920C3" w:rsidRPr="000F6168">
        <w:t xml:space="preserve">risk </w:t>
      </w:r>
      <w:r w:rsidR="008E1205" w:rsidRPr="000F6168">
        <w:t xml:space="preserve">of </w:t>
      </w:r>
      <w:r w:rsidR="006920C3" w:rsidRPr="000F6168">
        <w:t>lo</w:t>
      </w:r>
      <w:r w:rsidR="000248E2" w:rsidRPr="000F6168">
        <w:t xml:space="preserve">sing </w:t>
      </w:r>
      <w:r w:rsidR="008E1205" w:rsidRPr="000F6168">
        <w:t xml:space="preserve">the medium after gaining </w:t>
      </w:r>
      <w:r w:rsidR="00566739" w:rsidRPr="000F6168">
        <w:t xml:space="preserve">the </w:t>
      </w:r>
      <w:r w:rsidR="008E1205" w:rsidRPr="000F6168">
        <w:t xml:space="preserve">access. </w:t>
      </w:r>
      <w:r w:rsidR="005726CF" w:rsidRPr="000F6168">
        <w:t xml:space="preserve">Up to two groups of search </w:t>
      </w:r>
      <w:r w:rsidR="00843B2B" w:rsidRPr="000F6168">
        <w:t>space sets can be configured</w:t>
      </w:r>
      <w:r w:rsidR="00E00DB1" w:rsidRPr="000F6168">
        <w:t xml:space="preserve">, and </w:t>
      </w:r>
      <w:r w:rsidR="00DB7BC3" w:rsidRPr="000F6168">
        <w:t xml:space="preserve">various </w:t>
      </w:r>
      <w:r w:rsidR="00DD343D" w:rsidRPr="000F6168">
        <w:t xml:space="preserve">explicit or implicit </w:t>
      </w:r>
      <w:r w:rsidR="00DB7BC3" w:rsidRPr="000F6168">
        <w:t>conditions</w:t>
      </w:r>
      <w:r w:rsidR="00DD343D" w:rsidRPr="000F6168">
        <w:t xml:space="preserve"> </w:t>
      </w:r>
      <w:r w:rsidR="00812944" w:rsidRPr="000F6168">
        <w:t>of sw</w:t>
      </w:r>
      <w:r w:rsidR="00DB7BC3" w:rsidRPr="000F6168">
        <w:t>itching between the two groups</w:t>
      </w:r>
      <w:r w:rsidR="00DD343D" w:rsidRPr="000F6168">
        <w:t xml:space="preserve"> are provided (Section 10.4 of TS 38.213).</w:t>
      </w:r>
      <w:r w:rsidR="00372D9D" w:rsidRPr="000F6168">
        <w:t xml:space="preserve"> </w:t>
      </w:r>
      <w:r w:rsidR="0089400C" w:rsidRPr="000F6168">
        <w:t>In parallel, in Rel-16</w:t>
      </w:r>
      <w:r w:rsidR="00C97D05" w:rsidRPr="000F6168">
        <w:t xml:space="preserve"> UE power saving WI</w:t>
      </w:r>
      <w:r w:rsidR="0089400C" w:rsidRPr="000F6168">
        <w:t xml:space="preserve">, </w:t>
      </w:r>
      <w:r w:rsidR="00C97131" w:rsidRPr="000F6168">
        <w:t xml:space="preserve">a </w:t>
      </w:r>
      <w:r w:rsidR="0040347F" w:rsidRPr="000F6168">
        <w:t xml:space="preserve">dynamic </w:t>
      </w:r>
      <w:r w:rsidR="003F0F7B" w:rsidRPr="000F6168">
        <w:t xml:space="preserve">adaptation </w:t>
      </w:r>
      <w:r w:rsidR="00C97131" w:rsidRPr="000F6168">
        <w:t xml:space="preserve">mechanism </w:t>
      </w:r>
      <w:r w:rsidR="003F0F7B" w:rsidRPr="000F6168">
        <w:t xml:space="preserve">of PDCCH monitoring periodicity </w:t>
      </w:r>
      <w:r w:rsidR="003C6265" w:rsidRPr="000F6168">
        <w:t xml:space="preserve">was </w:t>
      </w:r>
      <w:r w:rsidR="00C97D05" w:rsidRPr="000F6168">
        <w:t>discussed</w:t>
      </w:r>
      <w:r w:rsidR="003C6265" w:rsidRPr="000F6168">
        <w:t xml:space="preserve">. </w:t>
      </w:r>
      <w:r w:rsidR="006F7F64" w:rsidRPr="000F6168">
        <w:t xml:space="preserve">Even with </w:t>
      </w:r>
      <w:r w:rsidR="00C97D05" w:rsidRPr="000F6168">
        <w:t xml:space="preserve">a </w:t>
      </w:r>
      <w:r w:rsidR="003C6265" w:rsidRPr="000F6168">
        <w:t xml:space="preserve">decent gain observed, the proposal </w:t>
      </w:r>
      <w:r w:rsidR="00443D6E" w:rsidRPr="000F6168">
        <w:t xml:space="preserve">was not adopted </w:t>
      </w:r>
      <w:r w:rsidR="007D2F4C" w:rsidRPr="000F6168">
        <w:t>due to divergent views</w:t>
      </w:r>
      <w:r w:rsidR="000F6168" w:rsidRPr="000F6168">
        <w:t>.</w:t>
      </w:r>
      <w:r w:rsidR="002A4ABC" w:rsidRPr="000F6168">
        <w:t xml:space="preserve"> </w:t>
      </w:r>
    </w:p>
    <w:p w14:paraId="1D888ED5" w14:textId="2E1F8CCE" w:rsidR="007D2F4C" w:rsidRPr="000F6168" w:rsidRDefault="002043CE" w:rsidP="00DD343D">
      <w:r w:rsidRPr="000F6168">
        <w:t>D</w:t>
      </w:r>
      <w:r w:rsidR="002A4ABC" w:rsidRPr="000F6168">
        <w:t xml:space="preserve">uring </w:t>
      </w:r>
      <w:r w:rsidR="00C870B3" w:rsidRPr="000F6168">
        <w:t xml:space="preserve">the discussion on Rel-17 UE power saving WID in RAN #86, </w:t>
      </w:r>
      <w:r w:rsidRPr="000F6168">
        <w:t xml:space="preserve">however, </w:t>
      </w:r>
      <w:r w:rsidR="0040347F" w:rsidRPr="000F6168">
        <w:t>the similarity between th</w:t>
      </w:r>
      <w:r w:rsidR="00C97131" w:rsidRPr="000F6168">
        <w:t>e two mechanisms (</w:t>
      </w:r>
      <w:r w:rsidR="007B2BD4" w:rsidRPr="000F6168">
        <w:t>search spac</w:t>
      </w:r>
      <w:r w:rsidR="00C07510" w:rsidRPr="000F6168">
        <w:t>e set switching and monitoring periodicity adaptation) was noticed</w:t>
      </w:r>
      <w:r w:rsidR="004E08F9" w:rsidRPr="000F6168">
        <w:t>. Both mechanisms are intended t</w:t>
      </w:r>
      <w:r w:rsidR="000E0E03" w:rsidRPr="000F6168">
        <w:t xml:space="preserve">o dynamically adjust UE’s PDCCH monitoring </w:t>
      </w:r>
      <w:r w:rsidR="00C24124" w:rsidRPr="000F6168">
        <w:t>pattern</w:t>
      </w:r>
      <w:r w:rsidR="000E0E03" w:rsidRPr="000F6168">
        <w:t xml:space="preserve">. </w:t>
      </w:r>
      <w:r w:rsidR="00F32420" w:rsidRPr="000F6168">
        <w:t xml:space="preserve">A minor difference is </w:t>
      </w:r>
      <w:r w:rsidR="001738FB" w:rsidRPr="000F6168">
        <w:t xml:space="preserve">in their </w:t>
      </w:r>
      <w:r w:rsidR="00F32420" w:rsidRPr="000F6168">
        <w:t xml:space="preserve">default </w:t>
      </w:r>
      <w:r w:rsidR="001738FB" w:rsidRPr="000F6168">
        <w:t xml:space="preserve">PDCCH monitoring </w:t>
      </w:r>
      <w:r w:rsidR="00C24124" w:rsidRPr="000F6168">
        <w:t xml:space="preserve">behavior; </w:t>
      </w:r>
      <w:r w:rsidR="00644EC4" w:rsidRPr="000F6168">
        <w:t>for shared spectrum operation</w:t>
      </w:r>
      <w:r w:rsidR="00325BAC" w:rsidRPr="000F6168">
        <w:t xml:space="preserve">, the default </w:t>
      </w:r>
      <w:r w:rsidR="00ED4C39" w:rsidRPr="000F6168">
        <w:t xml:space="preserve">mode is more frequent monitoring, while, for UE power saving, the default mode is </w:t>
      </w:r>
      <w:r w:rsidR="00A92991" w:rsidRPr="000F6168">
        <w:t>less frequent</w:t>
      </w:r>
      <w:r w:rsidR="005872BE" w:rsidRPr="000F6168">
        <w:t xml:space="preserve"> </w:t>
      </w:r>
      <w:r w:rsidR="00853B5B" w:rsidRPr="000F6168">
        <w:t>monitoring.</w:t>
      </w:r>
      <w:r w:rsidR="006D4814" w:rsidRPr="000F6168">
        <w:t xml:space="preserve"> Therefore, i</w:t>
      </w:r>
      <w:r w:rsidR="009F65CB" w:rsidRPr="000F6168">
        <w:t>t was remarked that</w:t>
      </w:r>
      <w:r w:rsidR="00034A5F" w:rsidRPr="000F6168">
        <w:t xml:space="preserve"> the </w:t>
      </w:r>
      <w:r w:rsidR="00131C95" w:rsidRPr="000F6168">
        <w:t xml:space="preserve">Rel-16 </w:t>
      </w:r>
      <w:r w:rsidR="00034A5F" w:rsidRPr="000F6168">
        <w:t xml:space="preserve">search space set switching mechanism </w:t>
      </w:r>
      <w:r w:rsidR="0066782E" w:rsidRPr="000F6168">
        <w:t>may</w:t>
      </w:r>
      <w:r w:rsidR="00034A5F" w:rsidRPr="000F6168">
        <w:t xml:space="preserve"> readily be re-purposed for </w:t>
      </w:r>
      <w:r w:rsidR="0034651C" w:rsidRPr="000F6168">
        <w:t xml:space="preserve">UE power saving, which would minimize </w:t>
      </w:r>
      <w:r w:rsidR="0063699F" w:rsidRPr="000F6168">
        <w:t>the standardization burden.</w:t>
      </w:r>
    </w:p>
    <w:p w14:paraId="16D36E88" w14:textId="3CBAE7F5" w:rsidR="00A92991" w:rsidRPr="000F6168" w:rsidRDefault="00921ACC" w:rsidP="00921ACC">
      <w:pPr>
        <w:pStyle w:val="Caption"/>
      </w:pPr>
      <w:bookmarkStart w:id="5" w:name="_Toc47691397"/>
      <w:r w:rsidRPr="000F6168">
        <w:t xml:space="preserve">Observation </w:t>
      </w:r>
      <w:r w:rsidR="00B42A85" w:rsidRPr="000F6168">
        <w:fldChar w:fldCharType="begin"/>
      </w:r>
      <w:r w:rsidR="00B42A85" w:rsidRPr="000F6168">
        <w:instrText xml:space="preserve"> SEQ Observation \* ARABIC </w:instrText>
      </w:r>
      <w:r w:rsidR="00B42A85" w:rsidRPr="000F6168">
        <w:fldChar w:fldCharType="separate"/>
      </w:r>
      <w:r w:rsidR="00B42A85">
        <w:rPr>
          <w:noProof/>
        </w:rPr>
        <w:t>4</w:t>
      </w:r>
      <w:r w:rsidR="00B42A85" w:rsidRPr="000F6168">
        <w:rPr>
          <w:noProof/>
        </w:rPr>
        <w:fldChar w:fldCharType="end"/>
      </w:r>
      <w:r w:rsidR="00A92991" w:rsidRPr="000F6168">
        <w:t xml:space="preserve">: </w:t>
      </w:r>
      <w:r w:rsidR="00F65302" w:rsidRPr="000F6168">
        <w:t>Rel-16 s</w:t>
      </w:r>
      <w:r w:rsidR="00A92991" w:rsidRPr="000F6168">
        <w:t xml:space="preserve">earch space set switching </w:t>
      </w:r>
      <w:r w:rsidR="00F65302" w:rsidRPr="000F6168">
        <w:t xml:space="preserve">feature can be </w:t>
      </w:r>
      <w:r w:rsidRPr="000F6168">
        <w:t xml:space="preserve">reused for Rel-17 </w:t>
      </w:r>
      <w:r w:rsidR="003B379B" w:rsidRPr="000F6168">
        <w:t xml:space="preserve">connected-mode </w:t>
      </w:r>
      <w:r w:rsidRPr="000F6168">
        <w:t>power saving.</w:t>
      </w:r>
      <w:bookmarkEnd w:id="5"/>
    </w:p>
    <w:p w14:paraId="105EC5C7" w14:textId="1D6CAEA9" w:rsidR="00A31F87" w:rsidRPr="000F6168" w:rsidRDefault="00E826C2" w:rsidP="00A92991">
      <w:r w:rsidRPr="000F6168">
        <w:t>I</w:t>
      </w:r>
      <w:r w:rsidR="00A92991" w:rsidRPr="000F6168">
        <w:t xml:space="preserve">t is seemingly straightforward, </w:t>
      </w:r>
      <w:r w:rsidRPr="000F6168">
        <w:t xml:space="preserve">but </w:t>
      </w:r>
      <w:r w:rsidR="00A92991" w:rsidRPr="000F6168">
        <w:t>f</w:t>
      </w:r>
      <w:r w:rsidR="00FA73BA" w:rsidRPr="000F6168">
        <w:t xml:space="preserve">urther in-depth discussion is </w:t>
      </w:r>
      <w:r w:rsidR="005379AD" w:rsidRPr="000F6168">
        <w:t>required to make the existing search space set switching mechanism available for UE power saving.</w:t>
      </w:r>
      <w:r w:rsidR="00575606" w:rsidRPr="000F6168">
        <w:t xml:space="preserve"> For example, since the </w:t>
      </w:r>
      <w:r w:rsidR="00E149B6" w:rsidRPr="000F6168">
        <w:t xml:space="preserve">mechanism is associated with </w:t>
      </w:r>
      <w:r w:rsidR="00B678F9" w:rsidRPr="000F6168">
        <w:t xml:space="preserve">Rel-16 NR-U UE features, it should be clarified whether </w:t>
      </w:r>
      <w:r w:rsidR="002C4A88" w:rsidRPr="000F6168">
        <w:t xml:space="preserve">it is also applicable for licensed band operation. </w:t>
      </w:r>
      <w:r w:rsidR="00763F32" w:rsidRPr="000F6168">
        <w:t xml:space="preserve">Also, the search space switching </w:t>
      </w:r>
      <w:r w:rsidR="008E3873" w:rsidRPr="000F6168">
        <w:t xml:space="preserve">only </w:t>
      </w:r>
      <w:r w:rsidR="00763F32" w:rsidRPr="000F6168">
        <w:t>relies on group-common signaling (DCI format 2_0) for explicit indication</w:t>
      </w:r>
      <w:r w:rsidR="00E101EE" w:rsidRPr="000F6168">
        <w:t xml:space="preserve">, </w:t>
      </w:r>
      <w:r w:rsidR="008E3873" w:rsidRPr="000F6168">
        <w:t xml:space="preserve">which is </w:t>
      </w:r>
      <w:r w:rsidR="006E5964" w:rsidRPr="000F6168">
        <w:t xml:space="preserve">sensible since the shared spectrum channel access </w:t>
      </w:r>
      <w:r w:rsidR="00601C9A" w:rsidRPr="000F6168">
        <w:t xml:space="preserve">and COT sharing is group common in nature. </w:t>
      </w:r>
      <w:r w:rsidR="000F68C2" w:rsidRPr="000F6168">
        <w:t xml:space="preserve">On the contrary, power saving is </w:t>
      </w:r>
      <w:r w:rsidR="00261DC1" w:rsidRPr="000F6168">
        <w:t xml:space="preserve">a </w:t>
      </w:r>
      <w:r w:rsidR="000F68C2" w:rsidRPr="000F6168">
        <w:t xml:space="preserve">UE-specific </w:t>
      </w:r>
      <w:r w:rsidR="00261DC1" w:rsidRPr="000F6168">
        <w:t xml:space="preserve">issue, which highly depends on individual UE’s traffic </w:t>
      </w:r>
      <w:r w:rsidR="00756935" w:rsidRPr="000F6168">
        <w:t xml:space="preserve">condition. </w:t>
      </w:r>
      <w:r w:rsidR="00773EBA" w:rsidRPr="000F6168">
        <w:t>Thus, a new UE-specific signaling mechanism</w:t>
      </w:r>
      <w:r w:rsidR="008E127C" w:rsidRPr="000F6168">
        <w:t xml:space="preserve"> can be considered to </w:t>
      </w:r>
      <w:r w:rsidR="002A36DD" w:rsidRPr="000F6168">
        <w:t>enhance</w:t>
      </w:r>
      <w:r w:rsidR="008E127C" w:rsidRPr="000F6168">
        <w:t xml:space="preserve"> the existing Rel-16 search space set switching mechanism. </w:t>
      </w:r>
      <w:r w:rsidR="001434C6" w:rsidRPr="000F6168">
        <w:t xml:space="preserve">Based on the same </w:t>
      </w:r>
      <w:r w:rsidR="00F830E0" w:rsidRPr="000F6168">
        <w:t xml:space="preserve">principle as Rel-16 power saving schemes, such as the cross-slot scheduling and </w:t>
      </w:r>
      <w:proofErr w:type="spellStart"/>
      <w:r w:rsidR="00F830E0" w:rsidRPr="000F6168">
        <w:t>SCell</w:t>
      </w:r>
      <w:proofErr w:type="spellEnd"/>
      <w:r w:rsidR="00F830E0" w:rsidRPr="000F6168">
        <w:t xml:space="preserve"> dormancy </w:t>
      </w:r>
      <w:r w:rsidR="00140B68" w:rsidRPr="000F6168">
        <w:t xml:space="preserve">adaptation, UE-specific signaling by a scheduling DCI </w:t>
      </w:r>
      <w:r w:rsidR="00AD1E17" w:rsidRPr="000F6168">
        <w:t xml:space="preserve">or DCI format 2_6 </w:t>
      </w:r>
      <w:r w:rsidR="00140B68" w:rsidRPr="000F6168">
        <w:t>may be a good candidate.</w:t>
      </w:r>
      <w:r w:rsidR="00C3082E" w:rsidRPr="000F6168">
        <w:t xml:space="preserve"> </w:t>
      </w:r>
      <w:r w:rsidR="00491381" w:rsidRPr="000F6168">
        <w:t>That is, either a new field may be added to the DCI or any existing fields may be repurposed.</w:t>
      </w:r>
    </w:p>
    <w:p w14:paraId="7A96D65E" w14:textId="77024095" w:rsidR="00140B68" w:rsidRPr="000F6168" w:rsidRDefault="00B71FCF" w:rsidP="00B71FCF">
      <w:pPr>
        <w:pStyle w:val="Caption"/>
      </w:pPr>
      <w:bookmarkStart w:id="6" w:name="_Toc47691399"/>
      <w:r w:rsidRPr="000F6168">
        <w:t xml:space="preserve">Proposal </w:t>
      </w:r>
      <w:r w:rsidR="00B42A85" w:rsidRPr="000F6168">
        <w:fldChar w:fldCharType="begin"/>
      </w:r>
      <w:r w:rsidR="00B42A85" w:rsidRPr="000F6168">
        <w:instrText xml:space="preserve"> SEQ Proposal \* ARABIC </w:instrText>
      </w:r>
      <w:r w:rsidR="00B42A85" w:rsidRPr="000F6168">
        <w:fldChar w:fldCharType="separate"/>
      </w:r>
      <w:r w:rsidR="00B42A85">
        <w:rPr>
          <w:noProof/>
        </w:rPr>
        <w:t>2</w:t>
      </w:r>
      <w:r w:rsidR="00B42A85" w:rsidRPr="000F6168">
        <w:rPr>
          <w:noProof/>
        </w:rPr>
        <w:fldChar w:fldCharType="end"/>
      </w:r>
      <w:r w:rsidRPr="000F6168">
        <w:t xml:space="preserve">: </w:t>
      </w:r>
      <w:r w:rsidR="00787F28" w:rsidRPr="000F6168">
        <w:t>A s</w:t>
      </w:r>
      <w:r w:rsidR="00AD1E17" w:rsidRPr="000F6168">
        <w:t xml:space="preserve">earch space set switching mechanism by a scheduling DCI </w:t>
      </w:r>
      <w:r w:rsidR="00787F28" w:rsidRPr="000F6168">
        <w:t>and/</w:t>
      </w:r>
      <w:r w:rsidR="00AD1E17" w:rsidRPr="000F6168">
        <w:t xml:space="preserve">or DCI </w:t>
      </w:r>
      <w:r w:rsidR="00787F28" w:rsidRPr="000F6168">
        <w:t>format 2_6 is considered as a Rel-17 connected-mode power saving scheme.</w:t>
      </w:r>
      <w:bookmarkEnd w:id="6"/>
    </w:p>
    <w:p w14:paraId="181CFF41" w14:textId="4AACD0B3" w:rsidR="00A31F87" w:rsidRPr="000F6168" w:rsidRDefault="002D7FE7" w:rsidP="00A92991">
      <w:r w:rsidRPr="000F6168">
        <w:t xml:space="preserve">The explicit switching mechanism by </w:t>
      </w:r>
      <w:r w:rsidR="002A36DD" w:rsidRPr="000F6168">
        <w:t>scheduling DCI</w:t>
      </w:r>
      <w:r w:rsidR="00787F28" w:rsidRPr="000F6168">
        <w:t xml:space="preserve"> or PDCCH-WUS</w:t>
      </w:r>
      <w:r w:rsidR="002A36DD" w:rsidRPr="000F6168">
        <w:t xml:space="preserve"> </w:t>
      </w:r>
      <w:r w:rsidR="00B71FCF" w:rsidRPr="000F6168">
        <w:t xml:space="preserve">may either replace </w:t>
      </w:r>
      <w:r w:rsidR="00783AB8" w:rsidRPr="000F6168">
        <w:t xml:space="preserve">or complement </w:t>
      </w:r>
      <w:r w:rsidR="00B71FCF" w:rsidRPr="000F6168">
        <w:t>the</w:t>
      </w:r>
      <w:r w:rsidRPr="000F6168">
        <w:t xml:space="preserve"> legacy</w:t>
      </w:r>
      <w:r w:rsidR="00787F28" w:rsidRPr="000F6168">
        <w:t xml:space="preserve"> GC-PDCCH-based </w:t>
      </w:r>
      <w:r w:rsidR="00783AB8" w:rsidRPr="000F6168">
        <w:t xml:space="preserve">mechanism. </w:t>
      </w:r>
      <w:r w:rsidR="00F77333" w:rsidRPr="000F6168">
        <w:t xml:space="preserve">For example, </w:t>
      </w:r>
      <w:r w:rsidR="00CE7F2E" w:rsidRPr="000F6168">
        <w:t xml:space="preserve">a set of </w:t>
      </w:r>
      <w:r w:rsidR="005D4DFA" w:rsidRPr="000F6168">
        <w:t>search space set groups may be se</w:t>
      </w:r>
      <w:r w:rsidR="00CE7F2E" w:rsidRPr="000F6168">
        <w:t xml:space="preserve">parately configured for each switching mechanism. </w:t>
      </w:r>
      <w:r w:rsidR="00527CEC" w:rsidRPr="000F6168">
        <w:t xml:space="preserve">This may enable a hierarchical adaptation of </w:t>
      </w:r>
      <w:r w:rsidR="00F36338" w:rsidRPr="000F6168">
        <w:t xml:space="preserve">PDCCH monitoring </w:t>
      </w:r>
      <w:r w:rsidR="00B95B06" w:rsidRPr="000F6168">
        <w:t xml:space="preserve">behavior as shown in </w:t>
      </w:r>
      <w:r w:rsidR="00457BBC" w:rsidRPr="000F6168">
        <w:fldChar w:fldCharType="begin"/>
      </w:r>
      <w:r w:rsidR="00457BBC" w:rsidRPr="000F6168">
        <w:instrText xml:space="preserve"> REF _Ref47470058 \h </w:instrText>
      </w:r>
      <w:r w:rsidR="00457BBC" w:rsidRPr="000F6168">
        <w:fldChar w:fldCharType="separate"/>
      </w:r>
      <w:r w:rsidR="00B42A85" w:rsidRPr="000F6168">
        <w:t xml:space="preserve">Figure </w:t>
      </w:r>
      <w:r w:rsidR="00B42A85">
        <w:rPr>
          <w:noProof/>
        </w:rPr>
        <w:t>1</w:t>
      </w:r>
      <w:r w:rsidR="00457BBC" w:rsidRPr="000F6168">
        <w:fldChar w:fldCharType="end"/>
      </w:r>
      <w:r w:rsidR="00457BBC" w:rsidRPr="000F6168">
        <w:t>.</w:t>
      </w:r>
    </w:p>
    <w:p w14:paraId="20674A38" w14:textId="77777777" w:rsidR="00D97CE1" w:rsidRPr="000F6168" w:rsidRDefault="00D97CE1" w:rsidP="00DD343D"/>
    <w:p w14:paraId="0AD30690" w14:textId="4D5A687C" w:rsidR="00FD2499" w:rsidRPr="000F6168" w:rsidRDefault="00FD2499" w:rsidP="00390419">
      <w:pPr>
        <w:jc w:val="center"/>
      </w:pPr>
      <w:r w:rsidRPr="000F6168">
        <w:object w:dxaOrig="4846" w:dyaOrig="2070" w14:anchorId="2716EE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5pt;height:103.35pt" o:ole="">
            <v:imagedata r:id="rId12" o:title=""/>
          </v:shape>
          <o:OLEObject Type="Embed" ProgID="Visio.Drawing.15" ShapeID="_x0000_i1025" DrawAspect="Content" ObjectID="_1658306165" r:id="rId13"/>
        </w:object>
      </w:r>
    </w:p>
    <w:p w14:paraId="1AF22CAC" w14:textId="292B8841" w:rsidR="00B95B06" w:rsidRPr="000F6168" w:rsidRDefault="00B95B06" w:rsidP="00390419">
      <w:pPr>
        <w:pStyle w:val="Caption"/>
        <w:jc w:val="center"/>
      </w:pPr>
      <w:bookmarkStart w:id="7" w:name="_Ref47470058"/>
      <w:r w:rsidRPr="000F6168">
        <w:t xml:space="preserve">Figure </w:t>
      </w:r>
      <w:r w:rsidR="00B42A85" w:rsidRPr="000F6168">
        <w:fldChar w:fldCharType="begin"/>
      </w:r>
      <w:r w:rsidR="00B42A85" w:rsidRPr="000F6168">
        <w:instrText xml:space="preserve"> SEQ Figure \* ARABIC </w:instrText>
      </w:r>
      <w:r w:rsidR="00B42A85" w:rsidRPr="000F6168">
        <w:fldChar w:fldCharType="separate"/>
      </w:r>
      <w:r w:rsidR="00B42A85">
        <w:rPr>
          <w:noProof/>
        </w:rPr>
        <w:t>1</w:t>
      </w:r>
      <w:r w:rsidR="00B42A85" w:rsidRPr="000F6168">
        <w:rPr>
          <w:noProof/>
        </w:rPr>
        <w:fldChar w:fldCharType="end"/>
      </w:r>
      <w:bookmarkEnd w:id="7"/>
      <w:r w:rsidRPr="000F6168">
        <w:t xml:space="preserve">: Search space set switching </w:t>
      </w:r>
      <w:r w:rsidR="00457BBC" w:rsidRPr="000F6168">
        <w:t>by various switching mechanisms</w:t>
      </w:r>
    </w:p>
    <w:p w14:paraId="1DCC02F8" w14:textId="77777777" w:rsidR="00D97CE1" w:rsidRPr="000F6168" w:rsidRDefault="00D97CE1" w:rsidP="00D97CE1"/>
    <w:p w14:paraId="149EEFBD" w14:textId="10F682E6" w:rsidR="00524D9D" w:rsidRPr="000F6168" w:rsidRDefault="00703FA9" w:rsidP="005A3D27">
      <w:pPr>
        <w:pStyle w:val="Heading3"/>
        <w:jc w:val="both"/>
        <w:rPr>
          <w:lang w:val="en-US"/>
        </w:rPr>
      </w:pPr>
      <w:r w:rsidRPr="000F6168">
        <w:rPr>
          <w:lang w:val="en-US"/>
        </w:rPr>
        <w:lastRenderedPageBreak/>
        <w:t>PDCCH monitoring skip indication</w:t>
      </w:r>
    </w:p>
    <w:p w14:paraId="5C086807" w14:textId="1B50F551" w:rsidR="00302646" w:rsidRPr="000F6168" w:rsidRDefault="00C42D24" w:rsidP="005A3D27">
      <w:r w:rsidRPr="000F6168">
        <w:t>Indication of PDCCH skip</w:t>
      </w:r>
      <w:r w:rsidR="00122470" w:rsidRPr="000F6168">
        <w:t>ping,</w:t>
      </w:r>
      <w:r w:rsidRPr="000F6168">
        <w:t xml:space="preserve"> or go-to-sleep </w:t>
      </w:r>
      <w:r w:rsidR="00122470" w:rsidRPr="000F6168">
        <w:t xml:space="preserve">signal, </w:t>
      </w:r>
      <w:r w:rsidR="00E41471" w:rsidRPr="000F6168">
        <w:t xml:space="preserve">was discussed in Rel-16 without any conclusion. </w:t>
      </w:r>
      <w:r w:rsidR="00E11F35" w:rsidRPr="000F6168">
        <w:t xml:space="preserve">There are </w:t>
      </w:r>
      <w:r w:rsidR="00856221" w:rsidRPr="000F6168">
        <w:t>a</w:t>
      </w:r>
      <w:r w:rsidR="00E41471" w:rsidRPr="000F6168">
        <w:t xml:space="preserve"> few outstanding issues </w:t>
      </w:r>
      <w:r w:rsidR="00856221" w:rsidRPr="000F6168">
        <w:t xml:space="preserve">identified during the discussion: </w:t>
      </w:r>
      <w:r w:rsidR="005E55E2" w:rsidRPr="000F6168">
        <w:t>a) signaling overhead, b) handling</w:t>
      </w:r>
      <w:r w:rsidR="006B2922" w:rsidRPr="000F6168">
        <w:t xml:space="preserve"> potential</w:t>
      </w:r>
      <w:r w:rsidR="005E55E2" w:rsidRPr="000F6168">
        <w:t xml:space="preserve"> HARQ retransmission</w:t>
      </w:r>
      <w:r w:rsidR="006B2922" w:rsidRPr="000F6168">
        <w:t xml:space="preserve"> during the indicated </w:t>
      </w:r>
      <w:r w:rsidR="001F5EE0" w:rsidRPr="000F6168">
        <w:t xml:space="preserve">skip duration. </w:t>
      </w:r>
      <w:r w:rsidR="0062656B" w:rsidRPr="000F6168">
        <w:t>Fortunately, those issues can easily be addressed by simple enhancements.</w:t>
      </w:r>
    </w:p>
    <w:p w14:paraId="271274D2" w14:textId="5695E924" w:rsidR="0062656B" w:rsidRPr="000F6168" w:rsidRDefault="0062656B" w:rsidP="005A3D27">
      <w:r w:rsidRPr="000F6168">
        <w:t>First of all, for low-</w:t>
      </w:r>
      <w:r w:rsidR="00C3082E" w:rsidRPr="000F6168">
        <w:t xml:space="preserve">overhead signaling, </w:t>
      </w:r>
      <w:r w:rsidR="002F3B62" w:rsidRPr="000F6168">
        <w:t>we can resort to the same princi</w:t>
      </w:r>
      <w:r w:rsidR="008F5B34" w:rsidRPr="000F6168">
        <w:t xml:space="preserve">ple as Rel-16 power saving schemes, such as the cross-slot scheduling and </w:t>
      </w:r>
      <w:proofErr w:type="spellStart"/>
      <w:r w:rsidR="008F5B34" w:rsidRPr="000F6168">
        <w:t>SCell</w:t>
      </w:r>
      <w:proofErr w:type="spellEnd"/>
      <w:r w:rsidR="008F5B34" w:rsidRPr="000F6168">
        <w:t xml:space="preserve"> dormancy adaptation. That is, along with a scheduling grant, a scheduling DCI can also </w:t>
      </w:r>
      <w:r w:rsidR="001A5E26" w:rsidRPr="000F6168">
        <w:t>indicate the UE to skip PDCCH monitoring for a certain duration of time</w:t>
      </w:r>
      <w:r w:rsidR="000E6F53" w:rsidRPr="000F6168">
        <w:t xml:space="preserve">, as shown in </w:t>
      </w:r>
      <w:r w:rsidR="0069677F" w:rsidRPr="000F6168">
        <w:fldChar w:fldCharType="begin"/>
      </w:r>
      <w:r w:rsidR="0069677F" w:rsidRPr="000F6168">
        <w:instrText xml:space="preserve"> REF _Ref47471379 \h </w:instrText>
      </w:r>
      <w:r w:rsidR="0069677F" w:rsidRPr="000F6168">
        <w:fldChar w:fldCharType="separate"/>
      </w:r>
      <w:r w:rsidR="00B42A85" w:rsidRPr="000F6168">
        <w:t xml:space="preserve">Figure </w:t>
      </w:r>
      <w:r w:rsidR="00B42A85">
        <w:rPr>
          <w:noProof/>
        </w:rPr>
        <w:t>2</w:t>
      </w:r>
      <w:r w:rsidR="0069677F" w:rsidRPr="000F6168">
        <w:fldChar w:fldCharType="end"/>
      </w:r>
      <w:r w:rsidR="00DA7ACD">
        <w:t xml:space="preserve"> (b)</w:t>
      </w:r>
      <w:r w:rsidR="001A5E26" w:rsidRPr="000F6168">
        <w:t xml:space="preserve">. </w:t>
      </w:r>
      <w:r w:rsidR="00341D93" w:rsidRPr="000F6168">
        <w:t xml:space="preserve">Further details, such as how to support multiple skip durations and when to start the </w:t>
      </w:r>
      <w:r w:rsidR="001A5E26" w:rsidRPr="000F6168">
        <w:t xml:space="preserve">skip duration may </w:t>
      </w:r>
      <w:r w:rsidR="00341D93" w:rsidRPr="000F6168">
        <w:t>further be discussed</w:t>
      </w:r>
      <w:r w:rsidR="0064748F" w:rsidRPr="000F6168">
        <w:t xml:space="preserve"> during Rel-17.</w:t>
      </w:r>
    </w:p>
    <w:p w14:paraId="04907369" w14:textId="53C148D0" w:rsidR="0064748F" w:rsidRPr="000F6168" w:rsidRDefault="0064748F" w:rsidP="005A3D27">
      <w:r w:rsidRPr="000F6168">
        <w:t xml:space="preserve">Also, for handling any potential HARQ retransmission, </w:t>
      </w:r>
      <w:r w:rsidR="00AF2B2B" w:rsidRPr="000F6168">
        <w:t>the UE may keep</w:t>
      </w:r>
      <w:r w:rsidR="00F312C5" w:rsidRPr="000F6168">
        <w:t xml:space="preserve"> monitoring PDCCHs </w:t>
      </w:r>
      <w:r w:rsidR="00742117" w:rsidRPr="000F6168">
        <w:t xml:space="preserve">at least </w:t>
      </w:r>
      <w:r w:rsidR="00F312C5" w:rsidRPr="000F6168">
        <w:t xml:space="preserve">in a discontinuous manner during the skip duration. </w:t>
      </w:r>
      <w:r w:rsidR="0058026C" w:rsidRPr="000F6168">
        <w:t>Similar to</w:t>
      </w:r>
      <w:r w:rsidR="00CE2363" w:rsidRPr="000F6168">
        <w:t xml:space="preserve"> the existing UE b</w:t>
      </w:r>
      <w:r w:rsidR="00DA7ACD">
        <w:t>e</w:t>
      </w:r>
      <w:r w:rsidR="00CE2363" w:rsidRPr="000F6168">
        <w:t>havior for handling</w:t>
      </w:r>
      <w:r w:rsidR="00300F72" w:rsidRPr="000F6168">
        <w:t xml:space="preserve"> </w:t>
      </w:r>
      <w:r w:rsidR="0058026C" w:rsidRPr="000F6168">
        <w:t xml:space="preserve">HARQ </w:t>
      </w:r>
      <w:r w:rsidR="00B92C30" w:rsidRPr="000F6168">
        <w:t>retransmission</w:t>
      </w:r>
      <w:r w:rsidR="00300F72" w:rsidRPr="000F6168">
        <w:t xml:space="preserve"> </w:t>
      </w:r>
      <w:r w:rsidR="00BE3434" w:rsidRPr="000F6168">
        <w:t>during</w:t>
      </w:r>
      <w:r w:rsidR="00B92C30" w:rsidRPr="000F6168">
        <w:t xml:space="preserve"> the</w:t>
      </w:r>
      <w:r w:rsidR="00BE3434" w:rsidRPr="000F6168">
        <w:t xml:space="preserve"> DRX operation</w:t>
      </w:r>
      <w:r w:rsidR="00B92C30" w:rsidRPr="000F6168">
        <w:t>, a set of timers</w:t>
      </w:r>
      <w:r w:rsidR="00CE2363" w:rsidRPr="000F6168">
        <w:t xml:space="preserve"> (e.g., </w:t>
      </w:r>
      <w:r w:rsidR="00727111" w:rsidRPr="000F6168">
        <w:t>RTT timer and retransmission timer</w:t>
      </w:r>
      <w:r w:rsidR="00CE2363" w:rsidRPr="000F6168">
        <w:t>)</w:t>
      </w:r>
      <w:r w:rsidR="00727111" w:rsidRPr="000F6168">
        <w:t xml:space="preserve"> </w:t>
      </w:r>
      <w:r w:rsidR="00425A6C" w:rsidRPr="000F6168">
        <w:t xml:space="preserve">may be </w:t>
      </w:r>
      <w:r w:rsidR="002A7CE9" w:rsidRPr="000F6168">
        <w:t>configured</w:t>
      </w:r>
      <w:r w:rsidR="00BD16D6" w:rsidRPr="000F6168">
        <w:t xml:space="preserve"> per HARQ process</w:t>
      </w:r>
      <w:r w:rsidR="00B243F5" w:rsidRPr="000F6168">
        <w:t xml:space="preserve"> to control the UE’s discontinuous</w:t>
      </w:r>
      <w:r w:rsidR="00BD16D6" w:rsidRPr="000F6168">
        <w:t xml:space="preserve"> PDCCH monitoring behavior</w:t>
      </w:r>
      <w:r w:rsidR="009656AC" w:rsidRPr="000F6168">
        <w:t xml:space="preserve">. </w:t>
      </w:r>
      <w:r w:rsidR="00875D12" w:rsidRPr="000F6168">
        <w:t>In this manner, a</w:t>
      </w:r>
      <w:r w:rsidR="009656AC" w:rsidRPr="000F6168">
        <w:t xml:space="preserve">lthough the overall power saving gain may be compromised by not </w:t>
      </w:r>
      <w:r w:rsidR="00DE638B" w:rsidRPr="000F6168">
        <w:t>remaining in sleep for the entire skip duration,</w:t>
      </w:r>
      <w:r w:rsidR="00C54E1F" w:rsidRPr="000F6168">
        <w:t xml:space="preserve"> </w:t>
      </w:r>
      <w:r w:rsidR="00875D12" w:rsidRPr="000F6168">
        <w:t>the latency performance is never sacrificed.</w:t>
      </w:r>
    </w:p>
    <w:p w14:paraId="57EBEF5A" w14:textId="6082E202" w:rsidR="00875D12" w:rsidRPr="000F6168" w:rsidRDefault="00875D12" w:rsidP="00875D12">
      <w:pPr>
        <w:pStyle w:val="Caption"/>
      </w:pPr>
      <w:bookmarkStart w:id="8" w:name="_Toc47691400"/>
      <w:r w:rsidRPr="000F6168">
        <w:t xml:space="preserve">Proposal </w:t>
      </w:r>
      <w:r w:rsidR="00B42A85" w:rsidRPr="000F6168">
        <w:fldChar w:fldCharType="begin"/>
      </w:r>
      <w:r w:rsidR="00B42A85" w:rsidRPr="000F6168">
        <w:instrText xml:space="preserve"> SEQ Proposal \* ARABIC </w:instrText>
      </w:r>
      <w:r w:rsidR="00B42A85" w:rsidRPr="000F6168">
        <w:fldChar w:fldCharType="separate"/>
      </w:r>
      <w:r w:rsidR="00B42A85">
        <w:rPr>
          <w:noProof/>
        </w:rPr>
        <w:t>3</w:t>
      </w:r>
      <w:r w:rsidR="00B42A85" w:rsidRPr="000F6168">
        <w:rPr>
          <w:noProof/>
        </w:rPr>
        <w:fldChar w:fldCharType="end"/>
      </w:r>
      <w:r w:rsidRPr="000F6168">
        <w:t xml:space="preserve">: Scheduling DCI-based PDCCH skip indication is considered as a Rel-17 </w:t>
      </w:r>
      <w:r w:rsidR="0071713E" w:rsidRPr="000F6168">
        <w:t xml:space="preserve">connected-mode power saving scheme. </w:t>
      </w:r>
      <w:r w:rsidR="00310439" w:rsidRPr="000F6168">
        <w:t xml:space="preserve">During the indicated skip duration, the UE </w:t>
      </w:r>
      <w:r w:rsidR="00EC48D7" w:rsidRPr="000F6168">
        <w:t>can still monitor PDCCH in a discontinuous manner to handle potential HARQ retransmissions.</w:t>
      </w:r>
      <w:bookmarkEnd w:id="8"/>
      <w:r w:rsidR="00786FF2" w:rsidRPr="000F6168">
        <w:t xml:space="preserve"> </w:t>
      </w:r>
    </w:p>
    <w:p w14:paraId="26669C8B" w14:textId="032B0DA0" w:rsidR="008D23D3" w:rsidRPr="000F6168" w:rsidRDefault="008D23D3" w:rsidP="008D23D3"/>
    <w:p w14:paraId="25B6767D" w14:textId="5327F4CE" w:rsidR="00B029F9" w:rsidRPr="000F6168" w:rsidRDefault="00B029F9" w:rsidP="00390419">
      <w:pPr>
        <w:jc w:val="center"/>
      </w:pPr>
      <w:r w:rsidRPr="000F6168">
        <w:object w:dxaOrig="20116" w:dyaOrig="3150" w14:anchorId="2595E798">
          <v:shape id="_x0000_i1026" type="#_x0000_t75" style="width:503.1pt;height:78.65pt" o:ole="">
            <v:imagedata r:id="rId14" o:title=""/>
          </v:shape>
          <o:OLEObject Type="Embed" ProgID="Visio.Drawing.15" ShapeID="_x0000_i1026" DrawAspect="Content" ObjectID="_1658306166" r:id="rId15"/>
        </w:object>
      </w:r>
    </w:p>
    <w:p w14:paraId="3EE76405" w14:textId="12E6E6DA" w:rsidR="000E6F53" w:rsidRPr="000F6168" w:rsidRDefault="000E6F53" w:rsidP="00390419">
      <w:pPr>
        <w:jc w:val="center"/>
      </w:pPr>
      <w:r w:rsidRPr="000F6168">
        <w:t>(a)</w:t>
      </w:r>
    </w:p>
    <w:p w14:paraId="4F5F0270" w14:textId="3F330519" w:rsidR="00B029F9" w:rsidRPr="000F6168" w:rsidRDefault="00B029F9" w:rsidP="00390419">
      <w:pPr>
        <w:jc w:val="center"/>
      </w:pPr>
      <w:r w:rsidRPr="000F6168">
        <w:object w:dxaOrig="20116" w:dyaOrig="3871" w14:anchorId="4A67BA7F">
          <v:shape id="_x0000_i1027" type="#_x0000_t75" style="width:503.1pt;height:96.75pt" o:ole="">
            <v:imagedata r:id="rId16" o:title=""/>
          </v:shape>
          <o:OLEObject Type="Embed" ProgID="Visio.Drawing.15" ShapeID="_x0000_i1027" DrawAspect="Content" ObjectID="_1658306167" r:id="rId17"/>
        </w:object>
      </w:r>
    </w:p>
    <w:p w14:paraId="23576A00" w14:textId="0076537C" w:rsidR="000E6F53" w:rsidRPr="000F6168" w:rsidRDefault="000E6F53" w:rsidP="00390419">
      <w:pPr>
        <w:jc w:val="center"/>
      </w:pPr>
      <w:r w:rsidRPr="000F6168">
        <w:t>(b)</w:t>
      </w:r>
    </w:p>
    <w:p w14:paraId="566D6B2D" w14:textId="18E20B4A" w:rsidR="000E6F53" w:rsidRPr="000F6168" w:rsidRDefault="000E6F53" w:rsidP="00390419">
      <w:pPr>
        <w:pStyle w:val="Caption"/>
        <w:jc w:val="center"/>
      </w:pPr>
      <w:bookmarkStart w:id="9" w:name="_Ref47471379"/>
      <w:r w:rsidRPr="000F6168">
        <w:t xml:space="preserve">Figure </w:t>
      </w:r>
      <w:r w:rsidR="00B42A85" w:rsidRPr="000F6168">
        <w:fldChar w:fldCharType="begin"/>
      </w:r>
      <w:r w:rsidR="00B42A85" w:rsidRPr="000F6168">
        <w:instrText xml:space="preserve"> SEQ Figure \* ARABIC </w:instrText>
      </w:r>
      <w:r w:rsidR="00B42A85" w:rsidRPr="000F6168">
        <w:fldChar w:fldCharType="separate"/>
      </w:r>
      <w:r w:rsidR="00B42A85">
        <w:rPr>
          <w:noProof/>
        </w:rPr>
        <w:t>2</w:t>
      </w:r>
      <w:r w:rsidR="00B42A85" w:rsidRPr="000F6168">
        <w:rPr>
          <w:noProof/>
        </w:rPr>
        <w:fldChar w:fldCharType="end"/>
      </w:r>
      <w:bookmarkEnd w:id="9"/>
      <w:r w:rsidRPr="000F6168">
        <w:t>:</w:t>
      </w:r>
      <w:r w:rsidR="000313FA" w:rsidRPr="000F6168">
        <w:t xml:space="preserve"> (a) Normal PDCCH </w:t>
      </w:r>
      <w:r w:rsidR="002D378C" w:rsidRPr="000F6168">
        <w:t>monitoring, (b)</w:t>
      </w:r>
      <w:r w:rsidRPr="000F6168">
        <w:t xml:space="preserve"> PDCCH skip</w:t>
      </w:r>
      <w:r w:rsidR="002D378C" w:rsidRPr="000F6168">
        <w:t>ping</w:t>
      </w:r>
      <w:r w:rsidRPr="000F6168">
        <w:t xml:space="preserve"> indicat</w:t>
      </w:r>
      <w:r w:rsidR="002D378C" w:rsidRPr="000F6168">
        <w:t xml:space="preserve">ed </w:t>
      </w:r>
      <w:r w:rsidRPr="000F6168">
        <w:t xml:space="preserve">by </w:t>
      </w:r>
      <w:r w:rsidR="000313FA" w:rsidRPr="000F6168">
        <w:t>scheduling DCI</w:t>
      </w:r>
    </w:p>
    <w:p w14:paraId="75F2561A" w14:textId="3200ACE8" w:rsidR="00374C61" w:rsidRPr="000F6168" w:rsidRDefault="00374C61" w:rsidP="00374C61">
      <w:pPr>
        <w:pStyle w:val="Heading1"/>
        <w:rPr>
          <w:lang w:val="en-US"/>
        </w:rPr>
      </w:pPr>
      <w:r w:rsidRPr="000F6168">
        <w:rPr>
          <w:lang w:val="en-US"/>
        </w:rPr>
        <w:t>Conclusions</w:t>
      </w:r>
    </w:p>
    <w:p w14:paraId="53801AC4" w14:textId="77777777" w:rsidR="00B42A85" w:rsidRDefault="005A3D2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ko-KR"/>
        </w:rPr>
      </w:pPr>
      <w:r w:rsidRPr="000F6168">
        <w:fldChar w:fldCharType="begin"/>
      </w:r>
      <w:r w:rsidRPr="000F6168">
        <w:instrText xml:space="preserve"> TOC \n \h \z \c "Observation" </w:instrText>
      </w:r>
      <w:r w:rsidRPr="000F6168">
        <w:fldChar w:fldCharType="separate"/>
      </w:r>
      <w:hyperlink w:anchor="_Toc47691394" w:history="1">
        <w:r w:rsidR="00B42A85" w:rsidRPr="000A29E9">
          <w:rPr>
            <w:rStyle w:val="Hyperlink"/>
            <w:noProof/>
          </w:rPr>
          <w:t>Observation 1: For Rel-17 connected-mode power saving evaluation, need for additional DRX cycles other than those recommended in TR 38.840 is not evident.</w:t>
        </w:r>
      </w:hyperlink>
    </w:p>
    <w:p w14:paraId="748FB767" w14:textId="77777777" w:rsidR="00B42A85" w:rsidRDefault="00B42A8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ko-KR"/>
        </w:rPr>
      </w:pPr>
      <w:hyperlink w:anchor="_Toc47691395" w:history="1">
        <w:r w:rsidRPr="000A29E9">
          <w:rPr>
            <w:rStyle w:val="Hyperlink"/>
            <w:noProof/>
          </w:rPr>
          <w:t>Observation 2: For Rel-17 connected-mode power saving evaluation, evaluation for Short cycle DRX is not necessary.</w:t>
        </w:r>
      </w:hyperlink>
    </w:p>
    <w:p w14:paraId="487BE154" w14:textId="77777777" w:rsidR="00B42A85" w:rsidRDefault="00B42A8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ko-KR"/>
        </w:rPr>
      </w:pPr>
      <w:hyperlink w:anchor="_Toc47691396" w:history="1">
        <w:r w:rsidRPr="000A29E9">
          <w:rPr>
            <w:rStyle w:val="Hyperlink"/>
            <w:noProof/>
          </w:rPr>
          <w:t>Observation 3: For Rel-17 connected-mode power saving evaluation, need for new traffic models other than those in TR 38.840 is not evident.</w:t>
        </w:r>
      </w:hyperlink>
    </w:p>
    <w:p w14:paraId="5380378B" w14:textId="77777777" w:rsidR="00B42A85" w:rsidRDefault="00B42A8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ko-KR"/>
        </w:rPr>
      </w:pPr>
      <w:hyperlink w:anchor="_Toc47691397" w:history="1">
        <w:r w:rsidRPr="000A29E9">
          <w:rPr>
            <w:rStyle w:val="Hyperlink"/>
            <w:noProof/>
          </w:rPr>
          <w:t>Observation 4: Rel-16 search space set switching feature can be reused for Rel-17 connected-mode power saving.</w:t>
        </w:r>
      </w:hyperlink>
    </w:p>
    <w:p w14:paraId="1612DDFE" w14:textId="78DFBC24" w:rsidR="005A3D27" w:rsidRPr="000F6168" w:rsidRDefault="005A3D27">
      <w:pPr>
        <w:pStyle w:val="TableofFigures"/>
        <w:tabs>
          <w:tab w:val="right" w:leader="dot" w:pos="9962"/>
        </w:tabs>
      </w:pPr>
      <w:r w:rsidRPr="000F6168">
        <w:fldChar w:fldCharType="end"/>
      </w:r>
    </w:p>
    <w:p w14:paraId="74C7D265" w14:textId="77777777" w:rsidR="00B42A85" w:rsidRDefault="00374C61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ko-KR"/>
        </w:rPr>
      </w:pPr>
      <w:r w:rsidRPr="000F6168">
        <w:fldChar w:fldCharType="begin"/>
      </w:r>
      <w:r w:rsidRPr="000F6168">
        <w:instrText xml:space="preserve"> TOC \n \h \z \c "Proposal" </w:instrText>
      </w:r>
      <w:r w:rsidRPr="000F6168">
        <w:fldChar w:fldCharType="separate"/>
      </w:r>
      <w:hyperlink w:anchor="_Toc47691398" w:history="1">
        <w:r w:rsidR="00B42A85" w:rsidRPr="008D1FC8">
          <w:rPr>
            <w:rStyle w:val="Hyperlink"/>
            <w:noProof/>
          </w:rPr>
          <w:t>Proposal 1: For Rel-17 connected-mode power saving evaluation, the Rel-16 power models, traffic models, and evaluation methodology in TR 38.840 are reused.</w:t>
        </w:r>
      </w:hyperlink>
    </w:p>
    <w:p w14:paraId="30DF736A" w14:textId="77777777" w:rsidR="00B42A85" w:rsidRDefault="00B42A8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ko-KR"/>
        </w:rPr>
      </w:pPr>
      <w:hyperlink w:anchor="_Toc47691399" w:history="1">
        <w:r w:rsidRPr="008D1FC8">
          <w:rPr>
            <w:rStyle w:val="Hyperlink"/>
            <w:noProof/>
          </w:rPr>
          <w:t>Proposal 2: A search space set switching mechanism by a scheduling DCI and/or DCI format 2_6 is considered as a Rel-17 connected-mode power saving scheme.</w:t>
        </w:r>
      </w:hyperlink>
    </w:p>
    <w:p w14:paraId="075B73C4" w14:textId="77777777" w:rsidR="00B42A85" w:rsidRDefault="00B42A85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ko-KR"/>
        </w:rPr>
      </w:pPr>
      <w:hyperlink w:anchor="_Toc47691400" w:history="1">
        <w:r w:rsidRPr="008D1FC8">
          <w:rPr>
            <w:rStyle w:val="Hyperlink"/>
            <w:noProof/>
          </w:rPr>
          <w:t>Proposal 3: Scheduling DCI-based PDCCH skip indication is considered as a Rel-17 connected-mode power saving scheme. During the indicated skip duration, the UE can still monitor PDCCH in a discontinuous manner to handle potential HARQ retransmissions.</w:t>
        </w:r>
      </w:hyperlink>
    </w:p>
    <w:p w14:paraId="1DFC7AFC" w14:textId="5A74D9E7" w:rsidR="00374C61" w:rsidRPr="000F6168" w:rsidRDefault="00374C61" w:rsidP="00832685">
      <w:r w:rsidRPr="000F6168">
        <w:fldChar w:fldCharType="end"/>
      </w:r>
    </w:p>
    <w:p w14:paraId="7662BBF9" w14:textId="77777777" w:rsidR="002E4881" w:rsidRPr="000F6168" w:rsidRDefault="002E4881" w:rsidP="00C1077F">
      <w:pPr>
        <w:pStyle w:val="Heading1"/>
        <w:rPr>
          <w:lang w:val="en-US"/>
        </w:rPr>
      </w:pPr>
      <w:r w:rsidRPr="000F6168">
        <w:rPr>
          <w:lang w:val="en-US"/>
        </w:rPr>
        <w:t>References</w:t>
      </w:r>
    </w:p>
    <w:p w14:paraId="6CE511CB" w14:textId="51C6D043" w:rsidR="00EF70D0" w:rsidRPr="000F6168" w:rsidRDefault="00EF70D0" w:rsidP="004B26B6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10" w:name="_Ref47396474"/>
      <w:bookmarkStart w:id="11" w:name="_Ref534216161"/>
      <w:bookmarkStart w:id="12" w:name="_Hlk534618356"/>
      <w:r w:rsidRPr="000F6168">
        <w:rPr>
          <w:rFonts w:eastAsia="SimSun"/>
          <w:szCs w:val="20"/>
        </w:rPr>
        <w:t>RP-193239, “New WID: UE Power Saving Enhancements”, RAN #86, MediaTek Inc.</w:t>
      </w:r>
      <w:bookmarkEnd w:id="10"/>
    </w:p>
    <w:p w14:paraId="53306CC3" w14:textId="07657C69" w:rsidR="00AA70AB" w:rsidRPr="000F6168" w:rsidRDefault="00AA70AB" w:rsidP="004B26B6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13" w:name="_Ref47396664"/>
      <w:r w:rsidRPr="000F6168">
        <w:rPr>
          <w:rFonts w:eastAsia="SimSun"/>
          <w:szCs w:val="20"/>
        </w:rPr>
        <w:t>RP-</w:t>
      </w:r>
      <w:r w:rsidR="00AF0DC7" w:rsidRPr="000F6168">
        <w:rPr>
          <w:rFonts w:eastAsia="SimSun"/>
          <w:szCs w:val="20"/>
        </w:rPr>
        <w:t>200938, “Revised WID</w:t>
      </w:r>
      <w:r w:rsidR="007225A7" w:rsidRPr="000F6168">
        <w:rPr>
          <w:rFonts w:eastAsia="SimSun"/>
          <w:szCs w:val="20"/>
        </w:rPr>
        <w:t xml:space="preserve"> UE Power Saving Enhancement for NR”, RAN #88e, MediaTek Inc.</w:t>
      </w:r>
      <w:bookmarkEnd w:id="13"/>
    </w:p>
    <w:p w14:paraId="36B26E55" w14:textId="77777777" w:rsidR="000062DA" w:rsidRPr="000F6168" w:rsidRDefault="000062DA" w:rsidP="000062DA">
      <w:pPr>
        <w:overflowPunct/>
        <w:autoSpaceDE/>
        <w:autoSpaceDN/>
        <w:adjustRightInd/>
        <w:spacing w:after="0"/>
        <w:textAlignment w:val="auto"/>
      </w:pPr>
      <w:bookmarkStart w:id="14" w:name="_GoBack"/>
      <w:bookmarkEnd w:id="11"/>
      <w:bookmarkEnd w:id="12"/>
      <w:bookmarkEnd w:id="14"/>
    </w:p>
    <w:sectPr w:rsidR="000062DA" w:rsidRPr="000F6168" w:rsidSect="0001335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71850" w16cex:dateUtc="2020-05-14T08:07:00Z"/>
  <w16cex:commentExtensible w16cex:durableId="22671660" w16cex:dateUtc="2020-05-14T07:59:00Z"/>
  <w16cex:commentExtensible w16cex:durableId="22671725" w16cex:dateUtc="2020-05-14T08:0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F752A" w14:textId="77777777" w:rsidR="00AD66B7" w:rsidRDefault="00AD66B7">
      <w:r>
        <w:separator/>
      </w:r>
    </w:p>
  </w:endnote>
  <w:endnote w:type="continuationSeparator" w:id="0">
    <w:p w14:paraId="523015B3" w14:textId="77777777" w:rsidR="00AD66B7" w:rsidRDefault="00AD66B7">
      <w:r>
        <w:continuationSeparator/>
      </w:r>
    </w:p>
  </w:endnote>
  <w:endnote w:type="continuationNotice" w:id="1">
    <w:p w14:paraId="1112F049" w14:textId="77777777" w:rsidR="00AD66B7" w:rsidRDefault="00AD66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AA503F" w:rsidRDefault="00AA503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AA503F" w:rsidRDefault="00AA503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6B6DFD0F" w:rsidR="00AA503F" w:rsidRDefault="00AA503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2E488" w14:textId="77777777" w:rsidR="00800109" w:rsidRDefault="00800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CB36A" w14:textId="77777777" w:rsidR="00AD66B7" w:rsidRDefault="00AD66B7">
      <w:r>
        <w:separator/>
      </w:r>
    </w:p>
  </w:footnote>
  <w:footnote w:type="continuationSeparator" w:id="0">
    <w:p w14:paraId="43B12134" w14:textId="77777777" w:rsidR="00AD66B7" w:rsidRDefault="00AD66B7">
      <w:r>
        <w:continuationSeparator/>
      </w:r>
    </w:p>
  </w:footnote>
  <w:footnote w:type="continuationNotice" w:id="1">
    <w:p w14:paraId="0B5F57E6" w14:textId="77777777" w:rsidR="00AD66B7" w:rsidRDefault="00AD66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AA503F" w:rsidRDefault="00AA5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0B6C2" w14:textId="77777777" w:rsidR="00800109" w:rsidRDefault="0080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022FF" w14:textId="77777777" w:rsidR="00800109" w:rsidRDefault="0080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2D46B1"/>
    <w:multiLevelType w:val="hybridMultilevel"/>
    <w:tmpl w:val="7220B61A"/>
    <w:lvl w:ilvl="0" w:tplc="73FAE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F22C2E">
      <w:start w:val="14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A22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4E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CAF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C61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E8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ED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8F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8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6"/>
  </w:num>
  <w:num w:numId="1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227"/>
    <w:rsid w:val="00003330"/>
    <w:rsid w:val="00003710"/>
    <w:rsid w:val="000037FB"/>
    <w:rsid w:val="00003907"/>
    <w:rsid w:val="00003EF4"/>
    <w:rsid w:val="0000403F"/>
    <w:rsid w:val="000042C3"/>
    <w:rsid w:val="00004885"/>
    <w:rsid w:val="0000499E"/>
    <w:rsid w:val="00004D8C"/>
    <w:rsid w:val="00004DCB"/>
    <w:rsid w:val="000051F0"/>
    <w:rsid w:val="00005269"/>
    <w:rsid w:val="00005499"/>
    <w:rsid w:val="0000553B"/>
    <w:rsid w:val="00005F7B"/>
    <w:rsid w:val="000062D2"/>
    <w:rsid w:val="000062DA"/>
    <w:rsid w:val="000063BC"/>
    <w:rsid w:val="000065CC"/>
    <w:rsid w:val="000066F3"/>
    <w:rsid w:val="00006780"/>
    <w:rsid w:val="00006C7A"/>
    <w:rsid w:val="00007495"/>
    <w:rsid w:val="0000773C"/>
    <w:rsid w:val="0000792C"/>
    <w:rsid w:val="00007B4B"/>
    <w:rsid w:val="00007D2E"/>
    <w:rsid w:val="00010061"/>
    <w:rsid w:val="000101EF"/>
    <w:rsid w:val="00010462"/>
    <w:rsid w:val="000109F1"/>
    <w:rsid w:val="00010A5C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D57"/>
    <w:rsid w:val="0001321B"/>
    <w:rsid w:val="00013353"/>
    <w:rsid w:val="000133A9"/>
    <w:rsid w:val="000137BA"/>
    <w:rsid w:val="00013B63"/>
    <w:rsid w:val="00013BDD"/>
    <w:rsid w:val="00013F64"/>
    <w:rsid w:val="000141F0"/>
    <w:rsid w:val="000145D2"/>
    <w:rsid w:val="00014631"/>
    <w:rsid w:val="00014E0E"/>
    <w:rsid w:val="000159C4"/>
    <w:rsid w:val="00015A7E"/>
    <w:rsid w:val="00015ABC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7309"/>
    <w:rsid w:val="0001746A"/>
    <w:rsid w:val="00017928"/>
    <w:rsid w:val="00017D6F"/>
    <w:rsid w:val="00017DAB"/>
    <w:rsid w:val="0002002A"/>
    <w:rsid w:val="000201BF"/>
    <w:rsid w:val="000201C1"/>
    <w:rsid w:val="000205C1"/>
    <w:rsid w:val="000206F4"/>
    <w:rsid w:val="0002085F"/>
    <w:rsid w:val="0002095A"/>
    <w:rsid w:val="000209D8"/>
    <w:rsid w:val="00020D61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D06"/>
    <w:rsid w:val="000230AF"/>
    <w:rsid w:val="00023164"/>
    <w:rsid w:val="0002323E"/>
    <w:rsid w:val="000233F4"/>
    <w:rsid w:val="00023BB0"/>
    <w:rsid w:val="00023C29"/>
    <w:rsid w:val="00023E59"/>
    <w:rsid w:val="000240FD"/>
    <w:rsid w:val="00024472"/>
    <w:rsid w:val="00024794"/>
    <w:rsid w:val="000248C9"/>
    <w:rsid w:val="000248E2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6A"/>
    <w:rsid w:val="00025336"/>
    <w:rsid w:val="000255A1"/>
    <w:rsid w:val="000258DD"/>
    <w:rsid w:val="0002591B"/>
    <w:rsid w:val="00025C7E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300FE"/>
    <w:rsid w:val="00030432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D58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CA9"/>
    <w:rsid w:val="00034882"/>
    <w:rsid w:val="000349B7"/>
    <w:rsid w:val="00034A5F"/>
    <w:rsid w:val="00034D30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98E"/>
    <w:rsid w:val="0003699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8A"/>
    <w:rsid w:val="0004198E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703"/>
    <w:rsid w:val="000438F3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740"/>
    <w:rsid w:val="00045A54"/>
    <w:rsid w:val="0004608E"/>
    <w:rsid w:val="000464FE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7F"/>
    <w:rsid w:val="00051135"/>
    <w:rsid w:val="000515F7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D1"/>
    <w:rsid w:val="00052F39"/>
    <w:rsid w:val="0005308C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586"/>
    <w:rsid w:val="0006090A"/>
    <w:rsid w:val="00060B9E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31CE"/>
    <w:rsid w:val="000633FF"/>
    <w:rsid w:val="00063485"/>
    <w:rsid w:val="000634A9"/>
    <w:rsid w:val="00063837"/>
    <w:rsid w:val="000639E0"/>
    <w:rsid w:val="00063A96"/>
    <w:rsid w:val="00063F57"/>
    <w:rsid w:val="000643BD"/>
    <w:rsid w:val="000644E4"/>
    <w:rsid w:val="0006480B"/>
    <w:rsid w:val="00064A2B"/>
    <w:rsid w:val="00064B46"/>
    <w:rsid w:val="00065016"/>
    <w:rsid w:val="00065031"/>
    <w:rsid w:val="00065053"/>
    <w:rsid w:val="0006549C"/>
    <w:rsid w:val="0006571D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77C"/>
    <w:rsid w:val="00067FE2"/>
    <w:rsid w:val="000700AB"/>
    <w:rsid w:val="00070192"/>
    <w:rsid w:val="00070519"/>
    <w:rsid w:val="00070E14"/>
    <w:rsid w:val="00070FB6"/>
    <w:rsid w:val="0007118F"/>
    <w:rsid w:val="000711C1"/>
    <w:rsid w:val="0007162A"/>
    <w:rsid w:val="000716FB"/>
    <w:rsid w:val="00071740"/>
    <w:rsid w:val="00071FD0"/>
    <w:rsid w:val="000721EC"/>
    <w:rsid w:val="00072726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22A"/>
    <w:rsid w:val="00080418"/>
    <w:rsid w:val="000805B2"/>
    <w:rsid w:val="000805FD"/>
    <w:rsid w:val="00080696"/>
    <w:rsid w:val="000808A3"/>
    <w:rsid w:val="00080D74"/>
    <w:rsid w:val="00080F1C"/>
    <w:rsid w:val="00081383"/>
    <w:rsid w:val="0008140D"/>
    <w:rsid w:val="00081B61"/>
    <w:rsid w:val="00081E39"/>
    <w:rsid w:val="000826FF"/>
    <w:rsid w:val="00082768"/>
    <w:rsid w:val="00082A49"/>
    <w:rsid w:val="00082C90"/>
    <w:rsid w:val="00083207"/>
    <w:rsid w:val="000832D0"/>
    <w:rsid w:val="00083322"/>
    <w:rsid w:val="000834D0"/>
    <w:rsid w:val="000838E5"/>
    <w:rsid w:val="0008399B"/>
    <w:rsid w:val="00083ABE"/>
    <w:rsid w:val="00084255"/>
    <w:rsid w:val="0008461F"/>
    <w:rsid w:val="0008473D"/>
    <w:rsid w:val="00084B80"/>
    <w:rsid w:val="00085239"/>
    <w:rsid w:val="00085535"/>
    <w:rsid w:val="00085F08"/>
    <w:rsid w:val="000862BA"/>
    <w:rsid w:val="000862BF"/>
    <w:rsid w:val="000862F6"/>
    <w:rsid w:val="0008634D"/>
    <w:rsid w:val="0008635A"/>
    <w:rsid w:val="000868B5"/>
    <w:rsid w:val="00086936"/>
    <w:rsid w:val="00086B50"/>
    <w:rsid w:val="00086B78"/>
    <w:rsid w:val="00086C4D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C13"/>
    <w:rsid w:val="000915D9"/>
    <w:rsid w:val="0009168D"/>
    <w:rsid w:val="0009216D"/>
    <w:rsid w:val="000921E3"/>
    <w:rsid w:val="00092987"/>
    <w:rsid w:val="00092A3D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512D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C00"/>
    <w:rsid w:val="000A2D70"/>
    <w:rsid w:val="000A2DA8"/>
    <w:rsid w:val="000A31F7"/>
    <w:rsid w:val="000A3405"/>
    <w:rsid w:val="000A37DD"/>
    <w:rsid w:val="000A39F2"/>
    <w:rsid w:val="000A3ACB"/>
    <w:rsid w:val="000A424D"/>
    <w:rsid w:val="000A49DE"/>
    <w:rsid w:val="000A4B74"/>
    <w:rsid w:val="000A4FEA"/>
    <w:rsid w:val="000A50EC"/>
    <w:rsid w:val="000A527C"/>
    <w:rsid w:val="000A52F5"/>
    <w:rsid w:val="000A54DF"/>
    <w:rsid w:val="000A5796"/>
    <w:rsid w:val="000A5E7A"/>
    <w:rsid w:val="000A5FC2"/>
    <w:rsid w:val="000A6023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0FB9"/>
    <w:rsid w:val="000B10AB"/>
    <w:rsid w:val="000B10E2"/>
    <w:rsid w:val="000B12D1"/>
    <w:rsid w:val="000B130E"/>
    <w:rsid w:val="000B1337"/>
    <w:rsid w:val="000B13BE"/>
    <w:rsid w:val="000B1635"/>
    <w:rsid w:val="000B1B50"/>
    <w:rsid w:val="000B1CD3"/>
    <w:rsid w:val="000B256B"/>
    <w:rsid w:val="000B29F6"/>
    <w:rsid w:val="000B32D4"/>
    <w:rsid w:val="000B3413"/>
    <w:rsid w:val="000B38DA"/>
    <w:rsid w:val="000B3BA0"/>
    <w:rsid w:val="000B3C94"/>
    <w:rsid w:val="000B3F37"/>
    <w:rsid w:val="000B4788"/>
    <w:rsid w:val="000B48A6"/>
    <w:rsid w:val="000B49D7"/>
    <w:rsid w:val="000B4A00"/>
    <w:rsid w:val="000B4CEE"/>
    <w:rsid w:val="000B4FF1"/>
    <w:rsid w:val="000B546F"/>
    <w:rsid w:val="000B5D4A"/>
    <w:rsid w:val="000B6000"/>
    <w:rsid w:val="000B6030"/>
    <w:rsid w:val="000B6305"/>
    <w:rsid w:val="000B65BE"/>
    <w:rsid w:val="000B6A8D"/>
    <w:rsid w:val="000B6BDF"/>
    <w:rsid w:val="000B6F56"/>
    <w:rsid w:val="000B71B6"/>
    <w:rsid w:val="000B740F"/>
    <w:rsid w:val="000B7424"/>
    <w:rsid w:val="000B748E"/>
    <w:rsid w:val="000B757F"/>
    <w:rsid w:val="000B7859"/>
    <w:rsid w:val="000B7B2B"/>
    <w:rsid w:val="000B7D5E"/>
    <w:rsid w:val="000B7FF8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240A"/>
    <w:rsid w:val="000C2DE1"/>
    <w:rsid w:val="000C2E7E"/>
    <w:rsid w:val="000C393F"/>
    <w:rsid w:val="000C3A7D"/>
    <w:rsid w:val="000C3FAE"/>
    <w:rsid w:val="000C4065"/>
    <w:rsid w:val="000C4137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63E6"/>
    <w:rsid w:val="000C673C"/>
    <w:rsid w:val="000C68C4"/>
    <w:rsid w:val="000C69F8"/>
    <w:rsid w:val="000C6A01"/>
    <w:rsid w:val="000C6AC8"/>
    <w:rsid w:val="000C71D9"/>
    <w:rsid w:val="000D0153"/>
    <w:rsid w:val="000D037E"/>
    <w:rsid w:val="000D0486"/>
    <w:rsid w:val="000D084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8B8"/>
    <w:rsid w:val="000D1B60"/>
    <w:rsid w:val="000D206C"/>
    <w:rsid w:val="000D2185"/>
    <w:rsid w:val="000D2AE0"/>
    <w:rsid w:val="000D2CDA"/>
    <w:rsid w:val="000D30BC"/>
    <w:rsid w:val="000D3319"/>
    <w:rsid w:val="000D3441"/>
    <w:rsid w:val="000D362A"/>
    <w:rsid w:val="000D368B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5158"/>
    <w:rsid w:val="000D55EA"/>
    <w:rsid w:val="000D56F8"/>
    <w:rsid w:val="000D5965"/>
    <w:rsid w:val="000D59D6"/>
    <w:rsid w:val="000D5AB0"/>
    <w:rsid w:val="000D5AD1"/>
    <w:rsid w:val="000D5E4D"/>
    <w:rsid w:val="000D6685"/>
    <w:rsid w:val="000D6E27"/>
    <w:rsid w:val="000D6E96"/>
    <w:rsid w:val="000D7268"/>
    <w:rsid w:val="000D7387"/>
    <w:rsid w:val="000D7783"/>
    <w:rsid w:val="000D7EDF"/>
    <w:rsid w:val="000D7FB8"/>
    <w:rsid w:val="000E011D"/>
    <w:rsid w:val="000E022B"/>
    <w:rsid w:val="000E03CF"/>
    <w:rsid w:val="000E03F8"/>
    <w:rsid w:val="000E0490"/>
    <w:rsid w:val="000E068C"/>
    <w:rsid w:val="000E0D89"/>
    <w:rsid w:val="000E0E03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576"/>
    <w:rsid w:val="000E65A7"/>
    <w:rsid w:val="000E6635"/>
    <w:rsid w:val="000E6BAF"/>
    <w:rsid w:val="000E6EED"/>
    <w:rsid w:val="000E6F53"/>
    <w:rsid w:val="000E6F62"/>
    <w:rsid w:val="000E7C3A"/>
    <w:rsid w:val="000E7CB9"/>
    <w:rsid w:val="000E7F51"/>
    <w:rsid w:val="000F00D8"/>
    <w:rsid w:val="000F00FA"/>
    <w:rsid w:val="000F0454"/>
    <w:rsid w:val="000F073D"/>
    <w:rsid w:val="000F093E"/>
    <w:rsid w:val="000F095B"/>
    <w:rsid w:val="000F0AAF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C4"/>
    <w:rsid w:val="000F34C7"/>
    <w:rsid w:val="000F34E4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A84"/>
    <w:rsid w:val="000F4CAF"/>
    <w:rsid w:val="000F4D2F"/>
    <w:rsid w:val="000F4E96"/>
    <w:rsid w:val="000F4F44"/>
    <w:rsid w:val="000F4FA3"/>
    <w:rsid w:val="000F4FD0"/>
    <w:rsid w:val="000F52C0"/>
    <w:rsid w:val="000F53CB"/>
    <w:rsid w:val="000F6099"/>
    <w:rsid w:val="000F6168"/>
    <w:rsid w:val="000F6799"/>
    <w:rsid w:val="000F6881"/>
    <w:rsid w:val="000F68C2"/>
    <w:rsid w:val="000F6C32"/>
    <w:rsid w:val="000F6C5F"/>
    <w:rsid w:val="000F6D86"/>
    <w:rsid w:val="000F6E0B"/>
    <w:rsid w:val="000F6F01"/>
    <w:rsid w:val="000F6F2C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E56"/>
    <w:rsid w:val="001030A7"/>
    <w:rsid w:val="0010342A"/>
    <w:rsid w:val="00103464"/>
    <w:rsid w:val="00103658"/>
    <w:rsid w:val="0010366C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165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1CCD"/>
    <w:rsid w:val="001122D5"/>
    <w:rsid w:val="0011230B"/>
    <w:rsid w:val="001126ED"/>
    <w:rsid w:val="00112975"/>
    <w:rsid w:val="00112B8F"/>
    <w:rsid w:val="001134DA"/>
    <w:rsid w:val="0011372B"/>
    <w:rsid w:val="001139E7"/>
    <w:rsid w:val="00113D8F"/>
    <w:rsid w:val="00113ECC"/>
    <w:rsid w:val="00113F0E"/>
    <w:rsid w:val="001140FA"/>
    <w:rsid w:val="001141CF"/>
    <w:rsid w:val="00114379"/>
    <w:rsid w:val="0011460A"/>
    <w:rsid w:val="001146A3"/>
    <w:rsid w:val="001146C6"/>
    <w:rsid w:val="001147B8"/>
    <w:rsid w:val="0011494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39"/>
    <w:rsid w:val="001163FC"/>
    <w:rsid w:val="00116A2D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6CF"/>
    <w:rsid w:val="00121769"/>
    <w:rsid w:val="00121AC6"/>
    <w:rsid w:val="00121E1A"/>
    <w:rsid w:val="00122243"/>
    <w:rsid w:val="00122470"/>
    <w:rsid w:val="00122727"/>
    <w:rsid w:val="00122842"/>
    <w:rsid w:val="00122B4F"/>
    <w:rsid w:val="00122C42"/>
    <w:rsid w:val="00122D3F"/>
    <w:rsid w:val="00123103"/>
    <w:rsid w:val="001232D2"/>
    <w:rsid w:val="0012345C"/>
    <w:rsid w:val="00123975"/>
    <w:rsid w:val="00123C7B"/>
    <w:rsid w:val="00123DED"/>
    <w:rsid w:val="00124100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34"/>
    <w:rsid w:val="00125E8C"/>
    <w:rsid w:val="0012622B"/>
    <w:rsid w:val="0012636F"/>
    <w:rsid w:val="001263E7"/>
    <w:rsid w:val="001266E8"/>
    <w:rsid w:val="001268D1"/>
    <w:rsid w:val="001269AB"/>
    <w:rsid w:val="00126CC9"/>
    <w:rsid w:val="00126D19"/>
    <w:rsid w:val="001274AC"/>
    <w:rsid w:val="001274D4"/>
    <w:rsid w:val="001275E6"/>
    <w:rsid w:val="0012773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B68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53"/>
    <w:rsid w:val="001434C6"/>
    <w:rsid w:val="0014371C"/>
    <w:rsid w:val="001439F8"/>
    <w:rsid w:val="00143DF3"/>
    <w:rsid w:val="00143E96"/>
    <w:rsid w:val="00143EFE"/>
    <w:rsid w:val="00143FFE"/>
    <w:rsid w:val="00144349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427"/>
    <w:rsid w:val="001508E1"/>
    <w:rsid w:val="00150E73"/>
    <w:rsid w:val="001510ED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E1D"/>
    <w:rsid w:val="00153334"/>
    <w:rsid w:val="0015347E"/>
    <w:rsid w:val="0015356F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5D6"/>
    <w:rsid w:val="00155A5A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B9D"/>
    <w:rsid w:val="001612A5"/>
    <w:rsid w:val="00162262"/>
    <w:rsid w:val="001623A3"/>
    <w:rsid w:val="00162492"/>
    <w:rsid w:val="00162BD5"/>
    <w:rsid w:val="00162CF1"/>
    <w:rsid w:val="00162E3D"/>
    <w:rsid w:val="00162E48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42AB"/>
    <w:rsid w:val="00164646"/>
    <w:rsid w:val="00164782"/>
    <w:rsid w:val="001647FA"/>
    <w:rsid w:val="00164D9D"/>
    <w:rsid w:val="00165137"/>
    <w:rsid w:val="001652DD"/>
    <w:rsid w:val="00165448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BE"/>
    <w:rsid w:val="00167E37"/>
    <w:rsid w:val="0017014F"/>
    <w:rsid w:val="001701A3"/>
    <w:rsid w:val="00170397"/>
    <w:rsid w:val="00170482"/>
    <w:rsid w:val="001706E4"/>
    <w:rsid w:val="001708D0"/>
    <w:rsid w:val="00170B2D"/>
    <w:rsid w:val="00170E05"/>
    <w:rsid w:val="001711B9"/>
    <w:rsid w:val="00171551"/>
    <w:rsid w:val="00171661"/>
    <w:rsid w:val="00171687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8A5"/>
    <w:rsid w:val="001738CE"/>
    <w:rsid w:val="001738FB"/>
    <w:rsid w:val="0017393F"/>
    <w:rsid w:val="001739C7"/>
    <w:rsid w:val="00173A00"/>
    <w:rsid w:val="00173D38"/>
    <w:rsid w:val="00174555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FA"/>
    <w:rsid w:val="0018160F"/>
    <w:rsid w:val="001817BA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CD3"/>
    <w:rsid w:val="00191DA1"/>
    <w:rsid w:val="00191EBF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760"/>
    <w:rsid w:val="00193987"/>
    <w:rsid w:val="00193A4E"/>
    <w:rsid w:val="00193A7C"/>
    <w:rsid w:val="00193DC9"/>
    <w:rsid w:val="001941AA"/>
    <w:rsid w:val="0019443E"/>
    <w:rsid w:val="0019495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B1A"/>
    <w:rsid w:val="001A1337"/>
    <w:rsid w:val="001A1760"/>
    <w:rsid w:val="001A1CC6"/>
    <w:rsid w:val="001A1F22"/>
    <w:rsid w:val="001A2254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308"/>
    <w:rsid w:val="001A54E5"/>
    <w:rsid w:val="001A5599"/>
    <w:rsid w:val="001A5D97"/>
    <w:rsid w:val="001A5E26"/>
    <w:rsid w:val="001A6164"/>
    <w:rsid w:val="001A61A0"/>
    <w:rsid w:val="001A64B2"/>
    <w:rsid w:val="001A6729"/>
    <w:rsid w:val="001A682E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8A9"/>
    <w:rsid w:val="001B2993"/>
    <w:rsid w:val="001B29C3"/>
    <w:rsid w:val="001B2C18"/>
    <w:rsid w:val="001B33C7"/>
    <w:rsid w:val="001B35C1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F67"/>
    <w:rsid w:val="001B5067"/>
    <w:rsid w:val="001B510D"/>
    <w:rsid w:val="001B5332"/>
    <w:rsid w:val="001B54E9"/>
    <w:rsid w:val="001B55DE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865"/>
    <w:rsid w:val="001C2A8B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4640"/>
    <w:rsid w:val="001C4A39"/>
    <w:rsid w:val="001C4D3A"/>
    <w:rsid w:val="001C4F5F"/>
    <w:rsid w:val="001C54B8"/>
    <w:rsid w:val="001C553B"/>
    <w:rsid w:val="001C5710"/>
    <w:rsid w:val="001C589B"/>
    <w:rsid w:val="001C58A6"/>
    <w:rsid w:val="001C5BC8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73D3"/>
    <w:rsid w:val="001C760E"/>
    <w:rsid w:val="001C78F7"/>
    <w:rsid w:val="001C7F47"/>
    <w:rsid w:val="001D006C"/>
    <w:rsid w:val="001D056C"/>
    <w:rsid w:val="001D0578"/>
    <w:rsid w:val="001D0593"/>
    <w:rsid w:val="001D0D95"/>
    <w:rsid w:val="001D0E20"/>
    <w:rsid w:val="001D1258"/>
    <w:rsid w:val="001D18D4"/>
    <w:rsid w:val="001D19F8"/>
    <w:rsid w:val="001D1BE8"/>
    <w:rsid w:val="001D1BF0"/>
    <w:rsid w:val="001D1CFF"/>
    <w:rsid w:val="001D216E"/>
    <w:rsid w:val="001D21B0"/>
    <w:rsid w:val="001D25B8"/>
    <w:rsid w:val="001D28C1"/>
    <w:rsid w:val="001D29AE"/>
    <w:rsid w:val="001D2B3C"/>
    <w:rsid w:val="001D2D03"/>
    <w:rsid w:val="001D2E6C"/>
    <w:rsid w:val="001D330C"/>
    <w:rsid w:val="001D35DC"/>
    <w:rsid w:val="001D383D"/>
    <w:rsid w:val="001D390E"/>
    <w:rsid w:val="001D3AA7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BC"/>
    <w:rsid w:val="001D5D4A"/>
    <w:rsid w:val="001D5FD3"/>
    <w:rsid w:val="001D63D6"/>
    <w:rsid w:val="001D64D3"/>
    <w:rsid w:val="001D686D"/>
    <w:rsid w:val="001D6E61"/>
    <w:rsid w:val="001D6EE7"/>
    <w:rsid w:val="001D6F30"/>
    <w:rsid w:val="001D6FB4"/>
    <w:rsid w:val="001D7260"/>
    <w:rsid w:val="001D7816"/>
    <w:rsid w:val="001D7898"/>
    <w:rsid w:val="001D7ADE"/>
    <w:rsid w:val="001D7B58"/>
    <w:rsid w:val="001D7B96"/>
    <w:rsid w:val="001D7FE2"/>
    <w:rsid w:val="001E00D4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20A"/>
    <w:rsid w:val="001E23EA"/>
    <w:rsid w:val="001E251E"/>
    <w:rsid w:val="001E266E"/>
    <w:rsid w:val="001E2EEF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8CC"/>
    <w:rsid w:val="001E4B33"/>
    <w:rsid w:val="001E5390"/>
    <w:rsid w:val="001E53E2"/>
    <w:rsid w:val="001E5689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BDA"/>
    <w:rsid w:val="001E6C1B"/>
    <w:rsid w:val="001E7173"/>
    <w:rsid w:val="001E719A"/>
    <w:rsid w:val="001E750C"/>
    <w:rsid w:val="001E7A8F"/>
    <w:rsid w:val="001E7D26"/>
    <w:rsid w:val="001F014C"/>
    <w:rsid w:val="001F020C"/>
    <w:rsid w:val="001F0546"/>
    <w:rsid w:val="001F0DDF"/>
    <w:rsid w:val="001F0E8D"/>
    <w:rsid w:val="001F1116"/>
    <w:rsid w:val="001F11F0"/>
    <w:rsid w:val="001F15FA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9AB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EE0"/>
    <w:rsid w:val="001F5F10"/>
    <w:rsid w:val="001F60B5"/>
    <w:rsid w:val="001F6292"/>
    <w:rsid w:val="001F644E"/>
    <w:rsid w:val="001F662A"/>
    <w:rsid w:val="001F6E45"/>
    <w:rsid w:val="001F7291"/>
    <w:rsid w:val="001F7317"/>
    <w:rsid w:val="001F7408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3CE"/>
    <w:rsid w:val="002047DE"/>
    <w:rsid w:val="00204981"/>
    <w:rsid w:val="002049AE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B2"/>
    <w:rsid w:val="00205D98"/>
    <w:rsid w:val="00205E0A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B20"/>
    <w:rsid w:val="00206B53"/>
    <w:rsid w:val="00206BF6"/>
    <w:rsid w:val="00206E5A"/>
    <w:rsid w:val="0020760F"/>
    <w:rsid w:val="00207613"/>
    <w:rsid w:val="00207847"/>
    <w:rsid w:val="00207AF9"/>
    <w:rsid w:val="00207B02"/>
    <w:rsid w:val="00207BB9"/>
    <w:rsid w:val="00207EB6"/>
    <w:rsid w:val="00207F27"/>
    <w:rsid w:val="0021005B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94"/>
    <w:rsid w:val="00213851"/>
    <w:rsid w:val="002138A9"/>
    <w:rsid w:val="00213DCB"/>
    <w:rsid w:val="00213FB7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6E3"/>
    <w:rsid w:val="0021586D"/>
    <w:rsid w:val="00215C24"/>
    <w:rsid w:val="00215CDD"/>
    <w:rsid w:val="00215D76"/>
    <w:rsid w:val="00215E67"/>
    <w:rsid w:val="00215F86"/>
    <w:rsid w:val="002162EA"/>
    <w:rsid w:val="00216368"/>
    <w:rsid w:val="002165F9"/>
    <w:rsid w:val="00216685"/>
    <w:rsid w:val="00216B17"/>
    <w:rsid w:val="00216BBF"/>
    <w:rsid w:val="00216C25"/>
    <w:rsid w:val="00216C53"/>
    <w:rsid w:val="00216D0D"/>
    <w:rsid w:val="00216DA0"/>
    <w:rsid w:val="00217135"/>
    <w:rsid w:val="00217381"/>
    <w:rsid w:val="00217685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EA5"/>
    <w:rsid w:val="00221F85"/>
    <w:rsid w:val="00222052"/>
    <w:rsid w:val="002221D4"/>
    <w:rsid w:val="002222A4"/>
    <w:rsid w:val="0022232E"/>
    <w:rsid w:val="00222336"/>
    <w:rsid w:val="0022290C"/>
    <w:rsid w:val="00222A09"/>
    <w:rsid w:val="00222AB8"/>
    <w:rsid w:val="00222B25"/>
    <w:rsid w:val="00222FE7"/>
    <w:rsid w:val="002231AD"/>
    <w:rsid w:val="002234BE"/>
    <w:rsid w:val="002235DF"/>
    <w:rsid w:val="00223833"/>
    <w:rsid w:val="00223ACD"/>
    <w:rsid w:val="00224226"/>
    <w:rsid w:val="0022474F"/>
    <w:rsid w:val="00224794"/>
    <w:rsid w:val="00224A38"/>
    <w:rsid w:val="00224A9B"/>
    <w:rsid w:val="00225154"/>
    <w:rsid w:val="002254F6"/>
    <w:rsid w:val="00225643"/>
    <w:rsid w:val="00225DC1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740"/>
    <w:rsid w:val="0023187D"/>
    <w:rsid w:val="00231B71"/>
    <w:rsid w:val="00231D67"/>
    <w:rsid w:val="00231DD0"/>
    <w:rsid w:val="00232149"/>
    <w:rsid w:val="00232191"/>
    <w:rsid w:val="00232397"/>
    <w:rsid w:val="0023287C"/>
    <w:rsid w:val="002329B4"/>
    <w:rsid w:val="00232A87"/>
    <w:rsid w:val="00232BB4"/>
    <w:rsid w:val="00232E9D"/>
    <w:rsid w:val="00232F62"/>
    <w:rsid w:val="0023324F"/>
    <w:rsid w:val="002337C0"/>
    <w:rsid w:val="00233A5F"/>
    <w:rsid w:val="0023435E"/>
    <w:rsid w:val="002344C8"/>
    <w:rsid w:val="002349C5"/>
    <w:rsid w:val="00234B73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DD4"/>
    <w:rsid w:val="00236F71"/>
    <w:rsid w:val="00236F88"/>
    <w:rsid w:val="002373FC"/>
    <w:rsid w:val="00237C6F"/>
    <w:rsid w:val="00237D22"/>
    <w:rsid w:val="0024019A"/>
    <w:rsid w:val="0024029F"/>
    <w:rsid w:val="0024045B"/>
    <w:rsid w:val="00240487"/>
    <w:rsid w:val="00240956"/>
    <w:rsid w:val="00240B7D"/>
    <w:rsid w:val="00240C63"/>
    <w:rsid w:val="00240C75"/>
    <w:rsid w:val="00240CB5"/>
    <w:rsid w:val="00240F65"/>
    <w:rsid w:val="0024103F"/>
    <w:rsid w:val="00241597"/>
    <w:rsid w:val="00241C7B"/>
    <w:rsid w:val="00241D6D"/>
    <w:rsid w:val="00241FEC"/>
    <w:rsid w:val="002421F2"/>
    <w:rsid w:val="0024232B"/>
    <w:rsid w:val="00242566"/>
    <w:rsid w:val="0024284B"/>
    <w:rsid w:val="0024286B"/>
    <w:rsid w:val="00242B2A"/>
    <w:rsid w:val="00242CAE"/>
    <w:rsid w:val="00242DBC"/>
    <w:rsid w:val="0024363F"/>
    <w:rsid w:val="00243ACD"/>
    <w:rsid w:val="00243F4A"/>
    <w:rsid w:val="0024445A"/>
    <w:rsid w:val="00244606"/>
    <w:rsid w:val="00244924"/>
    <w:rsid w:val="002449F4"/>
    <w:rsid w:val="00244F32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237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76C"/>
    <w:rsid w:val="00254AE8"/>
    <w:rsid w:val="00254D05"/>
    <w:rsid w:val="002553DC"/>
    <w:rsid w:val="0025562B"/>
    <w:rsid w:val="00255986"/>
    <w:rsid w:val="00255C1B"/>
    <w:rsid w:val="00255C8A"/>
    <w:rsid w:val="00255DA7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A62"/>
    <w:rsid w:val="00257D2A"/>
    <w:rsid w:val="002600A8"/>
    <w:rsid w:val="00260156"/>
    <w:rsid w:val="002606A0"/>
    <w:rsid w:val="0026075E"/>
    <w:rsid w:val="00260762"/>
    <w:rsid w:val="002608BD"/>
    <w:rsid w:val="002608F0"/>
    <w:rsid w:val="00260FAD"/>
    <w:rsid w:val="00261207"/>
    <w:rsid w:val="0026178A"/>
    <w:rsid w:val="002617F6"/>
    <w:rsid w:val="00261D05"/>
    <w:rsid w:val="00261DC1"/>
    <w:rsid w:val="00261DD9"/>
    <w:rsid w:val="00262354"/>
    <w:rsid w:val="002623AC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4256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701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70A4"/>
    <w:rsid w:val="0026716C"/>
    <w:rsid w:val="002671F4"/>
    <w:rsid w:val="00267791"/>
    <w:rsid w:val="0027027E"/>
    <w:rsid w:val="0027053E"/>
    <w:rsid w:val="002706CC"/>
    <w:rsid w:val="002708D5"/>
    <w:rsid w:val="002708DA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242"/>
    <w:rsid w:val="0027242C"/>
    <w:rsid w:val="00272474"/>
    <w:rsid w:val="0027257A"/>
    <w:rsid w:val="00272736"/>
    <w:rsid w:val="00272CDA"/>
    <w:rsid w:val="00272D06"/>
    <w:rsid w:val="00272D44"/>
    <w:rsid w:val="00272F80"/>
    <w:rsid w:val="00272FEB"/>
    <w:rsid w:val="0027363A"/>
    <w:rsid w:val="00273644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512"/>
    <w:rsid w:val="00277771"/>
    <w:rsid w:val="002777E4"/>
    <w:rsid w:val="00277E66"/>
    <w:rsid w:val="002801E2"/>
    <w:rsid w:val="00280362"/>
    <w:rsid w:val="00280364"/>
    <w:rsid w:val="0028038B"/>
    <w:rsid w:val="00280612"/>
    <w:rsid w:val="0028073A"/>
    <w:rsid w:val="00280960"/>
    <w:rsid w:val="00280E31"/>
    <w:rsid w:val="00281222"/>
    <w:rsid w:val="002815B9"/>
    <w:rsid w:val="0028164E"/>
    <w:rsid w:val="0028168F"/>
    <w:rsid w:val="00281ED6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50D"/>
    <w:rsid w:val="00285520"/>
    <w:rsid w:val="00285894"/>
    <w:rsid w:val="00285D0D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7DE"/>
    <w:rsid w:val="00287821"/>
    <w:rsid w:val="00287917"/>
    <w:rsid w:val="00287C28"/>
    <w:rsid w:val="00287C39"/>
    <w:rsid w:val="00290254"/>
    <w:rsid w:val="00290A06"/>
    <w:rsid w:val="00290C58"/>
    <w:rsid w:val="00290C75"/>
    <w:rsid w:val="00290C83"/>
    <w:rsid w:val="00291025"/>
    <w:rsid w:val="0029130D"/>
    <w:rsid w:val="0029142E"/>
    <w:rsid w:val="002915DA"/>
    <w:rsid w:val="0029178F"/>
    <w:rsid w:val="00291C45"/>
    <w:rsid w:val="002921E1"/>
    <w:rsid w:val="00292540"/>
    <w:rsid w:val="0029269D"/>
    <w:rsid w:val="0029279E"/>
    <w:rsid w:val="00292D26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C87"/>
    <w:rsid w:val="00295D32"/>
    <w:rsid w:val="00295E32"/>
    <w:rsid w:val="00295F1C"/>
    <w:rsid w:val="00296013"/>
    <w:rsid w:val="002960D8"/>
    <w:rsid w:val="0029633B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668"/>
    <w:rsid w:val="002A36DD"/>
    <w:rsid w:val="002A3771"/>
    <w:rsid w:val="002A37C5"/>
    <w:rsid w:val="002A383D"/>
    <w:rsid w:val="002A3A5F"/>
    <w:rsid w:val="002A3AFD"/>
    <w:rsid w:val="002A3B12"/>
    <w:rsid w:val="002A3FB5"/>
    <w:rsid w:val="002A4102"/>
    <w:rsid w:val="002A43B1"/>
    <w:rsid w:val="002A4918"/>
    <w:rsid w:val="002A4A62"/>
    <w:rsid w:val="002A4ABC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A6A"/>
    <w:rsid w:val="002A7AB4"/>
    <w:rsid w:val="002A7C20"/>
    <w:rsid w:val="002A7CE9"/>
    <w:rsid w:val="002A7E7D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C7"/>
    <w:rsid w:val="002B13E2"/>
    <w:rsid w:val="002B1AFA"/>
    <w:rsid w:val="002B1C7F"/>
    <w:rsid w:val="002B1D94"/>
    <w:rsid w:val="002B2157"/>
    <w:rsid w:val="002B21D6"/>
    <w:rsid w:val="002B2A76"/>
    <w:rsid w:val="002B2C1D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D90"/>
    <w:rsid w:val="002B445A"/>
    <w:rsid w:val="002B453B"/>
    <w:rsid w:val="002B482A"/>
    <w:rsid w:val="002B4924"/>
    <w:rsid w:val="002B4C39"/>
    <w:rsid w:val="002B4CCD"/>
    <w:rsid w:val="002B4CD6"/>
    <w:rsid w:val="002B50A1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C46"/>
    <w:rsid w:val="002B6D31"/>
    <w:rsid w:val="002B6E12"/>
    <w:rsid w:val="002B70A2"/>
    <w:rsid w:val="002B72FB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1B17"/>
    <w:rsid w:val="002C1D61"/>
    <w:rsid w:val="002C1EBC"/>
    <w:rsid w:val="002C1EF8"/>
    <w:rsid w:val="002C203A"/>
    <w:rsid w:val="002C24D8"/>
    <w:rsid w:val="002C2AE9"/>
    <w:rsid w:val="002C2B29"/>
    <w:rsid w:val="002C2C05"/>
    <w:rsid w:val="002C2D14"/>
    <w:rsid w:val="002C2E50"/>
    <w:rsid w:val="002C2E8A"/>
    <w:rsid w:val="002C2FCD"/>
    <w:rsid w:val="002C2FE0"/>
    <w:rsid w:val="002C3AE4"/>
    <w:rsid w:val="002C3D7E"/>
    <w:rsid w:val="002C3E89"/>
    <w:rsid w:val="002C42AA"/>
    <w:rsid w:val="002C4A88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61E0"/>
    <w:rsid w:val="002C640C"/>
    <w:rsid w:val="002C6422"/>
    <w:rsid w:val="002C6D3C"/>
    <w:rsid w:val="002C7000"/>
    <w:rsid w:val="002C782F"/>
    <w:rsid w:val="002C7B03"/>
    <w:rsid w:val="002C7B0D"/>
    <w:rsid w:val="002C7EBB"/>
    <w:rsid w:val="002D001E"/>
    <w:rsid w:val="002D0115"/>
    <w:rsid w:val="002D0212"/>
    <w:rsid w:val="002D0298"/>
    <w:rsid w:val="002D04BD"/>
    <w:rsid w:val="002D04DC"/>
    <w:rsid w:val="002D0657"/>
    <w:rsid w:val="002D0820"/>
    <w:rsid w:val="002D09B3"/>
    <w:rsid w:val="002D0CF9"/>
    <w:rsid w:val="002D0F10"/>
    <w:rsid w:val="002D1224"/>
    <w:rsid w:val="002D1258"/>
    <w:rsid w:val="002D13B7"/>
    <w:rsid w:val="002D2290"/>
    <w:rsid w:val="002D2680"/>
    <w:rsid w:val="002D280E"/>
    <w:rsid w:val="002D29EE"/>
    <w:rsid w:val="002D2AFE"/>
    <w:rsid w:val="002D2B4E"/>
    <w:rsid w:val="002D2B96"/>
    <w:rsid w:val="002D2DA9"/>
    <w:rsid w:val="002D3022"/>
    <w:rsid w:val="002D34CE"/>
    <w:rsid w:val="002D378C"/>
    <w:rsid w:val="002D38B7"/>
    <w:rsid w:val="002D3968"/>
    <w:rsid w:val="002D39DB"/>
    <w:rsid w:val="002D3D37"/>
    <w:rsid w:val="002D408F"/>
    <w:rsid w:val="002D425A"/>
    <w:rsid w:val="002D431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E0"/>
    <w:rsid w:val="002D5945"/>
    <w:rsid w:val="002D5DEA"/>
    <w:rsid w:val="002D6127"/>
    <w:rsid w:val="002D61BE"/>
    <w:rsid w:val="002D61F0"/>
    <w:rsid w:val="002D6550"/>
    <w:rsid w:val="002D6C19"/>
    <w:rsid w:val="002D6D29"/>
    <w:rsid w:val="002D7194"/>
    <w:rsid w:val="002D7235"/>
    <w:rsid w:val="002D7395"/>
    <w:rsid w:val="002D73DE"/>
    <w:rsid w:val="002D7608"/>
    <w:rsid w:val="002D76E8"/>
    <w:rsid w:val="002D79F8"/>
    <w:rsid w:val="002D7FE7"/>
    <w:rsid w:val="002E0303"/>
    <w:rsid w:val="002E08F4"/>
    <w:rsid w:val="002E0E03"/>
    <w:rsid w:val="002E0E94"/>
    <w:rsid w:val="002E15A5"/>
    <w:rsid w:val="002E16BC"/>
    <w:rsid w:val="002E1BA8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653"/>
    <w:rsid w:val="002E3738"/>
    <w:rsid w:val="002E37BF"/>
    <w:rsid w:val="002E38B7"/>
    <w:rsid w:val="002E3E06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406"/>
    <w:rsid w:val="002E6632"/>
    <w:rsid w:val="002E6809"/>
    <w:rsid w:val="002E6D20"/>
    <w:rsid w:val="002E6EF2"/>
    <w:rsid w:val="002E706F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9C0"/>
    <w:rsid w:val="002F0ADB"/>
    <w:rsid w:val="002F0B68"/>
    <w:rsid w:val="002F0E34"/>
    <w:rsid w:val="002F28F2"/>
    <w:rsid w:val="002F2AE0"/>
    <w:rsid w:val="002F3122"/>
    <w:rsid w:val="002F31C4"/>
    <w:rsid w:val="002F322F"/>
    <w:rsid w:val="002F33D2"/>
    <w:rsid w:val="002F34E0"/>
    <w:rsid w:val="002F3B62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809"/>
    <w:rsid w:val="002F5874"/>
    <w:rsid w:val="002F5881"/>
    <w:rsid w:val="002F5A7F"/>
    <w:rsid w:val="002F5D83"/>
    <w:rsid w:val="002F5FDA"/>
    <w:rsid w:val="002F63ED"/>
    <w:rsid w:val="002F6795"/>
    <w:rsid w:val="002F6AC6"/>
    <w:rsid w:val="002F6BDA"/>
    <w:rsid w:val="002F70C0"/>
    <w:rsid w:val="002F7267"/>
    <w:rsid w:val="002F72D1"/>
    <w:rsid w:val="002F72DE"/>
    <w:rsid w:val="002F7435"/>
    <w:rsid w:val="002F7919"/>
    <w:rsid w:val="002F7B6D"/>
    <w:rsid w:val="002F7D48"/>
    <w:rsid w:val="002F7EC5"/>
    <w:rsid w:val="00300085"/>
    <w:rsid w:val="0030027C"/>
    <w:rsid w:val="003003AD"/>
    <w:rsid w:val="00300B29"/>
    <w:rsid w:val="00300E22"/>
    <w:rsid w:val="00300E5F"/>
    <w:rsid w:val="00300F72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646"/>
    <w:rsid w:val="00302701"/>
    <w:rsid w:val="00302739"/>
    <w:rsid w:val="00302B48"/>
    <w:rsid w:val="00302BE2"/>
    <w:rsid w:val="00302C77"/>
    <w:rsid w:val="00302EDE"/>
    <w:rsid w:val="00302FEF"/>
    <w:rsid w:val="0030318E"/>
    <w:rsid w:val="0030332C"/>
    <w:rsid w:val="003037DC"/>
    <w:rsid w:val="00304030"/>
    <w:rsid w:val="00304198"/>
    <w:rsid w:val="00304556"/>
    <w:rsid w:val="0030465E"/>
    <w:rsid w:val="00304AC5"/>
    <w:rsid w:val="00304C6B"/>
    <w:rsid w:val="00304C9E"/>
    <w:rsid w:val="00304CC1"/>
    <w:rsid w:val="00304FBC"/>
    <w:rsid w:val="00305A4E"/>
    <w:rsid w:val="00305F50"/>
    <w:rsid w:val="0030615E"/>
    <w:rsid w:val="003065FB"/>
    <w:rsid w:val="003066DC"/>
    <w:rsid w:val="003069F9"/>
    <w:rsid w:val="00306AF9"/>
    <w:rsid w:val="00306ED2"/>
    <w:rsid w:val="00306F89"/>
    <w:rsid w:val="00307439"/>
    <w:rsid w:val="0030749E"/>
    <w:rsid w:val="00307636"/>
    <w:rsid w:val="003076CD"/>
    <w:rsid w:val="00307A86"/>
    <w:rsid w:val="00307B27"/>
    <w:rsid w:val="00307CAB"/>
    <w:rsid w:val="00307F28"/>
    <w:rsid w:val="003101DC"/>
    <w:rsid w:val="003103F4"/>
    <w:rsid w:val="00310439"/>
    <w:rsid w:val="0031049F"/>
    <w:rsid w:val="0031087D"/>
    <w:rsid w:val="003108A1"/>
    <w:rsid w:val="00310978"/>
    <w:rsid w:val="00310CC6"/>
    <w:rsid w:val="00310F30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3BA"/>
    <w:rsid w:val="00312709"/>
    <w:rsid w:val="003127E1"/>
    <w:rsid w:val="00312BD0"/>
    <w:rsid w:val="003130B6"/>
    <w:rsid w:val="00313428"/>
    <w:rsid w:val="00313765"/>
    <w:rsid w:val="003137A0"/>
    <w:rsid w:val="003137F9"/>
    <w:rsid w:val="0031382D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99D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B1B"/>
    <w:rsid w:val="00320BA7"/>
    <w:rsid w:val="00320BDC"/>
    <w:rsid w:val="00320D4C"/>
    <w:rsid w:val="00320D63"/>
    <w:rsid w:val="00320DFB"/>
    <w:rsid w:val="00320F1B"/>
    <w:rsid w:val="003214EB"/>
    <w:rsid w:val="0032151E"/>
    <w:rsid w:val="0032168C"/>
    <w:rsid w:val="0032172E"/>
    <w:rsid w:val="00321822"/>
    <w:rsid w:val="00321B02"/>
    <w:rsid w:val="003224B5"/>
    <w:rsid w:val="003228E9"/>
    <w:rsid w:val="00322BC3"/>
    <w:rsid w:val="00322C2B"/>
    <w:rsid w:val="00322E3B"/>
    <w:rsid w:val="003232E3"/>
    <w:rsid w:val="003238BA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556B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A5C"/>
    <w:rsid w:val="00326B29"/>
    <w:rsid w:val="0032700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9D"/>
    <w:rsid w:val="0033277B"/>
    <w:rsid w:val="00332962"/>
    <w:rsid w:val="00332B5A"/>
    <w:rsid w:val="00332D1D"/>
    <w:rsid w:val="00332D99"/>
    <w:rsid w:val="003332AB"/>
    <w:rsid w:val="00333636"/>
    <w:rsid w:val="0033374E"/>
    <w:rsid w:val="00333A35"/>
    <w:rsid w:val="00333EB0"/>
    <w:rsid w:val="00334148"/>
    <w:rsid w:val="00334532"/>
    <w:rsid w:val="003346CD"/>
    <w:rsid w:val="003347E2"/>
    <w:rsid w:val="003348FB"/>
    <w:rsid w:val="00334B28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B48"/>
    <w:rsid w:val="00340CC6"/>
    <w:rsid w:val="00340E31"/>
    <w:rsid w:val="00340E58"/>
    <w:rsid w:val="00341087"/>
    <w:rsid w:val="00341322"/>
    <w:rsid w:val="00341706"/>
    <w:rsid w:val="00341CFA"/>
    <w:rsid w:val="00341D54"/>
    <w:rsid w:val="00341D93"/>
    <w:rsid w:val="00341E06"/>
    <w:rsid w:val="0034246D"/>
    <w:rsid w:val="00342F90"/>
    <w:rsid w:val="00342FA0"/>
    <w:rsid w:val="0034305B"/>
    <w:rsid w:val="00343524"/>
    <w:rsid w:val="00343C08"/>
    <w:rsid w:val="00343C24"/>
    <w:rsid w:val="00343E80"/>
    <w:rsid w:val="00343FA6"/>
    <w:rsid w:val="003440B0"/>
    <w:rsid w:val="00344725"/>
    <w:rsid w:val="00344861"/>
    <w:rsid w:val="00344901"/>
    <w:rsid w:val="003449FD"/>
    <w:rsid w:val="0034511B"/>
    <w:rsid w:val="00345188"/>
    <w:rsid w:val="00345ADC"/>
    <w:rsid w:val="00345BAB"/>
    <w:rsid w:val="003460B7"/>
    <w:rsid w:val="003461D4"/>
    <w:rsid w:val="003463E6"/>
    <w:rsid w:val="003464A9"/>
    <w:rsid w:val="0034651C"/>
    <w:rsid w:val="00346F99"/>
    <w:rsid w:val="0034745C"/>
    <w:rsid w:val="003474CD"/>
    <w:rsid w:val="0034799F"/>
    <w:rsid w:val="003479B6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CFA"/>
    <w:rsid w:val="00350E35"/>
    <w:rsid w:val="00350EE7"/>
    <w:rsid w:val="00351355"/>
    <w:rsid w:val="00351439"/>
    <w:rsid w:val="0035160D"/>
    <w:rsid w:val="0035169E"/>
    <w:rsid w:val="0035180B"/>
    <w:rsid w:val="00351C98"/>
    <w:rsid w:val="0035216E"/>
    <w:rsid w:val="003523B5"/>
    <w:rsid w:val="00352427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7C9"/>
    <w:rsid w:val="00356CEC"/>
    <w:rsid w:val="003572DE"/>
    <w:rsid w:val="00357659"/>
    <w:rsid w:val="00357712"/>
    <w:rsid w:val="00357CAE"/>
    <w:rsid w:val="00357FEE"/>
    <w:rsid w:val="0036046C"/>
    <w:rsid w:val="003604DB"/>
    <w:rsid w:val="0036084D"/>
    <w:rsid w:val="00360962"/>
    <w:rsid w:val="00360B25"/>
    <w:rsid w:val="00360DF9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5023"/>
    <w:rsid w:val="0036512E"/>
    <w:rsid w:val="00365137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B2"/>
    <w:rsid w:val="00367BC3"/>
    <w:rsid w:val="00370285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8C6"/>
    <w:rsid w:val="0037298C"/>
    <w:rsid w:val="00372A6B"/>
    <w:rsid w:val="00372C12"/>
    <w:rsid w:val="00372D7F"/>
    <w:rsid w:val="00372D9D"/>
    <w:rsid w:val="00373020"/>
    <w:rsid w:val="003735BC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AF7"/>
    <w:rsid w:val="00375FFC"/>
    <w:rsid w:val="00376234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892"/>
    <w:rsid w:val="00380BBD"/>
    <w:rsid w:val="0038155B"/>
    <w:rsid w:val="00381914"/>
    <w:rsid w:val="00381B03"/>
    <w:rsid w:val="00381E5E"/>
    <w:rsid w:val="00382190"/>
    <w:rsid w:val="003821E7"/>
    <w:rsid w:val="00382304"/>
    <w:rsid w:val="00382328"/>
    <w:rsid w:val="003824B5"/>
    <w:rsid w:val="00382903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C56"/>
    <w:rsid w:val="0039122C"/>
    <w:rsid w:val="0039124D"/>
    <w:rsid w:val="00391A92"/>
    <w:rsid w:val="00391BA4"/>
    <w:rsid w:val="00391C78"/>
    <w:rsid w:val="00391C99"/>
    <w:rsid w:val="003926BE"/>
    <w:rsid w:val="003929BE"/>
    <w:rsid w:val="003929FA"/>
    <w:rsid w:val="00392A1F"/>
    <w:rsid w:val="00392A63"/>
    <w:rsid w:val="00392B66"/>
    <w:rsid w:val="00392DB8"/>
    <w:rsid w:val="003937AC"/>
    <w:rsid w:val="0039380B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D6C"/>
    <w:rsid w:val="0039502C"/>
    <w:rsid w:val="0039511F"/>
    <w:rsid w:val="00395469"/>
    <w:rsid w:val="003956FE"/>
    <w:rsid w:val="00395813"/>
    <w:rsid w:val="003958F1"/>
    <w:rsid w:val="0039598F"/>
    <w:rsid w:val="00395C41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66C"/>
    <w:rsid w:val="003A274B"/>
    <w:rsid w:val="003A2D39"/>
    <w:rsid w:val="003A2FB5"/>
    <w:rsid w:val="003A2FE7"/>
    <w:rsid w:val="003A349E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330"/>
    <w:rsid w:val="003A6619"/>
    <w:rsid w:val="003A6BA1"/>
    <w:rsid w:val="003A6CC0"/>
    <w:rsid w:val="003A71E1"/>
    <w:rsid w:val="003A76A9"/>
    <w:rsid w:val="003A7747"/>
    <w:rsid w:val="003B0299"/>
    <w:rsid w:val="003B0B4D"/>
    <w:rsid w:val="003B0F0A"/>
    <w:rsid w:val="003B0FD2"/>
    <w:rsid w:val="003B111E"/>
    <w:rsid w:val="003B248F"/>
    <w:rsid w:val="003B25A3"/>
    <w:rsid w:val="003B26B7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79B"/>
    <w:rsid w:val="003B3E56"/>
    <w:rsid w:val="003B3FC2"/>
    <w:rsid w:val="003B4039"/>
    <w:rsid w:val="003B4084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70F"/>
    <w:rsid w:val="003B5B57"/>
    <w:rsid w:val="003B5B7E"/>
    <w:rsid w:val="003B5BCB"/>
    <w:rsid w:val="003B5E30"/>
    <w:rsid w:val="003B6819"/>
    <w:rsid w:val="003B6837"/>
    <w:rsid w:val="003B69F5"/>
    <w:rsid w:val="003B6FCB"/>
    <w:rsid w:val="003B7020"/>
    <w:rsid w:val="003B70B3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C5F"/>
    <w:rsid w:val="003C1DD7"/>
    <w:rsid w:val="003C21F4"/>
    <w:rsid w:val="003C22E1"/>
    <w:rsid w:val="003C257A"/>
    <w:rsid w:val="003C29B7"/>
    <w:rsid w:val="003C2BDB"/>
    <w:rsid w:val="003C2C9D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265"/>
    <w:rsid w:val="003C64CD"/>
    <w:rsid w:val="003C6580"/>
    <w:rsid w:val="003C680F"/>
    <w:rsid w:val="003C6CCB"/>
    <w:rsid w:val="003C6DA9"/>
    <w:rsid w:val="003C7855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99A"/>
    <w:rsid w:val="003D2E43"/>
    <w:rsid w:val="003D2F6C"/>
    <w:rsid w:val="003D31B9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EB9"/>
    <w:rsid w:val="003E010D"/>
    <w:rsid w:val="003E0504"/>
    <w:rsid w:val="003E089F"/>
    <w:rsid w:val="003E093F"/>
    <w:rsid w:val="003E0974"/>
    <w:rsid w:val="003E0ADB"/>
    <w:rsid w:val="003E0CE4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DC"/>
    <w:rsid w:val="003E4A04"/>
    <w:rsid w:val="003E4CDB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B3"/>
    <w:rsid w:val="003F2DC5"/>
    <w:rsid w:val="003F2E68"/>
    <w:rsid w:val="003F32A7"/>
    <w:rsid w:val="003F344E"/>
    <w:rsid w:val="003F348A"/>
    <w:rsid w:val="003F3DB1"/>
    <w:rsid w:val="003F4306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82E"/>
    <w:rsid w:val="003F586D"/>
    <w:rsid w:val="003F5CCF"/>
    <w:rsid w:val="003F5CDF"/>
    <w:rsid w:val="003F62B4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3D7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395"/>
    <w:rsid w:val="004017C6"/>
    <w:rsid w:val="00401A0B"/>
    <w:rsid w:val="004021B5"/>
    <w:rsid w:val="00402286"/>
    <w:rsid w:val="004024AB"/>
    <w:rsid w:val="004024B3"/>
    <w:rsid w:val="004029EA"/>
    <w:rsid w:val="00402DC4"/>
    <w:rsid w:val="00402F2C"/>
    <w:rsid w:val="0040303D"/>
    <w:rsid w:val="0040347F"/>
    <w:rsid w:val="004034E6"/>
    <w:rsid w:val="0040379F"/>
    <w:rsid w:val="00403805"/>
    <w:rsid w:val="00403DC5"/>
    <w:rsid w:val="00403F25"/>
    <w:rsid w:val="00404011"/>
    <w:rsid w:val="004042A7"/>
    <w:rsid w:val="0040435C"/>
    <w:rsid w:val="0040495B"/>
    <w:rsid w:val="00404D4D"/>
    <w:rsid w:val="00404E70"/>
    <w:rsid w:val="0040561F"/>
    <w:rsid w:val="004056A1"/>
    <w:rsid w:val="00405783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7F6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3369"/>
    <w:rsid w:val="00413AC6"/>
    <w:rsid w:val="00413C4E"/>
    <w:rsid w:val="00413EE2"/>
    <w:rsid w:val="00413FF3"/>
    <w:rsid w:val="00414598"/>
    <w:rsid w:val="004145AE"/>
    <w:rsid w:val="00414798"/>
    <w:rsid w:val="004147AA"/>
    <w:rsid w:val="004147F4"/>
    <w:rsid w:val="00414824"/>
    <w:rsid w:val="00414C3F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F3B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56E"/>
    <w:rsid w:val="00421960"/>
    <w:rsid w:val="00421E05"/>
    <w:rsid w:val="004222BF"/>
    <w:rsid w:val="004226E4"/>
    <w:rsid w:val="004229E5"/>
    <w:rsid w:val="00422A01"/>
    <w:rsid w:val="00422AA3"/>
    <w:rsid w:val="00422C8A"/>
    <w:rsid w:val="00422D62"/>
    <w:rsid w:val="00422DB5"/>
    <w:rsid w:val="004230CA"/>
    <w:rsid w:val="004232D4"/>
    <w:rsid w:val="00423326"/>
    <w:rsid w:val="0042384A"/>
    <w:rsid w:val="004238FD"/>
    <w:rsid w:val="00423D0E"/>
    <w:rsid w:val="0042446E"/>
    <w:rsid w:val="00424844"/>
    <w:rsid w:val="00425042"/>
    <w:rsid w:val="004251F8"/>
    <w:rsid w:val="004253B1"/>
    <w:rsid w:val="00425A6C"/>
    <w:rsid w:val="00425C97"/>
    <w:rsid w:val="00425E65"/>
    <w:rsid w:val="00425FFD"/>
    <w:rsid w:val="00426125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7E9"/>
    <w:rsid w:val="0043396E"/>
    <w:rsid w:val="00433C26"/>
    <w:rsid w:val="00433D8A"/>
    <w:rsid w:val="00434066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CCF"/>
    <w:rsid w:val="00435EE4"/>
    <w:rsid w:val="00435F87"/>
    <w:rsid w:val="004365F4"/>
    <w:rsid w:val="00436696"/>
    <w:rsid w:val="00436A3B"/>
    <w:rsid w:val="00436D7C"/>
    <w:rsid w:val="004371AB"/>
    <w:rsid w:val="00437457"/>
    <w:rsid w:val="00437895"/>
    <w:rsid w:val="00437D5A"/>
    <w:rsid w:val="00437E77"/>
    <w:rsid w:val="004402A7"/>
    <w:rsid w:val="0044035D"/>
    <w:rsid w:val="00440507"/>
    <w:rsid w:val="00440631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AD9"/>
    <w:rsid w:val="00441F6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D6E"/>
    <w:rsid w:val="00443FEC"/>
    <w:rsid w:val="004440FF"/>
    <w:rsid w:val="004442A7"/>
    <w:rsid w:val="00444634"/>
    <w:rsid w:val="00444901"/>
    <w:rsid w:val="00444934"/>
    <w:rsid w:val="00444960"/>
    <w:rsid w:val="00444F5E"/>
    <w:rsid w:val="0044503E"/>
    <w:rsid w:val="004450DE"/>
    <w:rsid w:val="00445150"/>
    <w:rsid w:val="00445189"/>
    <w:rsid w:val="00445513"/>
    <w:rsid w:val="00445625"/>
    <w:rsid w:val="00445907"/>
    <w:rsid w:val="004459BA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721"/>
    <w:rsid w:val="00446B46"/>
    <w:rsid w:val="00446E75"/>
    <w:rsid w:val="00446F84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69D"/>
    <w:rsid w:val="004518D5"/>
    <w:rsid w:val="00451B06"/>
    <w:rsid w:val="00451BEB"/>
    <w:rsid w:val="004520FE"/>
    <w:rsid w:val="00452298"/>
    <w:rsid w:val="0045247B"/>
    <w:rsid w:val="0045265C"/>
    <w:rsid w:val="004527C0"/>
    <w:rsid w:val="00452B92"/>
    <w:rsid w:val="00453871"/>
    <w:rsid w:val="00453A43"/>
    <w:rsid w:val="00453DEF"/>
    <w:rsid w:val="004540AC"/>
    <w:rsid w:val="004543E4"/>
    <w:rsid w:val="004548E5"/>
    <w:rsid w:val="00454ACD"/>
    <w:rsid w:val="00454C7A"/>
    <w:rsid w:val="00454F08"/>
    <w:rsid w:val="00454F85"/>
    <w:rsid w:val="00455105"/>
    <w:rsid w:val="0045553C"/>
    <w:rsid w:val="00455E20"/>
    <w:rsid w:val="00455E86"/>
    <w:rsid w:val="00456114"/>
    <w:rsid w:val="0045623E"/>
    <w:rsid w:val="004567CC"/>
    <w:rsid w:val="00456971"/>
    <w:rsid w:val="00456AC7"/>
    <w:rsid w:val="00456B4F"/>
    <w:rsid w:val="004573B3"/>
    <w:rsid w:val="0045742D"/>
    <w:rsid w:val="0045798D"/>
    <w:rsid w:val="00457B27"/>
    <w:rsid w:val="00457BBC"/>
    <w:rsid w:val="00457C5E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C9F"/>
    <w:rsid w:val="00463DEC"/>
    <w:rsid w:val="0046400B"/>
    <w:rsid w:val="0046405D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F0"/>
    <w:rsid w:val="00465467"/>
    <w:rsid w:val="00465573"/>
    <w:rsid w:val="00465BDB"/>
    <w:rsid w:val="00465D59"/>
    <w:rsid w:val="00465EB3"/>
    <w:rsid w:val="004670D7"/>
    <w:rsid w:val="00467742"/>
    <w:rsid w:val="00467857"/>
    <w:rsid w:val="00467898"/>
    <w:rsid w:val="00467C50"/>
    <w:rsid w:val="004703E3"/>
    <w:rsid w:val="0047041E"/>
    <w:rsid w:val="00470628"/>
    <w:rsid w:val="00470750"/>
    <w:rsid w:val="004707C5"/>
    <w:rsid w:val="00470893"/>
    <w:rsid w:val="00470A2E"/>
    <w:rsid w:val="0047139B"/>
    <w:rsid w:val="0047166D"/>
    <w:rsid w:val="00471856"/>
    <w:rsid w:val="00471926"/>
    <w:rsid w:val="00471DB0"/>
    <w:rsid w:val="00471FAB"/>
    <w:rsid w:val="0047253B"/>
    <w:rsid w:val="00472684"/>
    <w:rsid w:val="00472709"/>
    <w:rsid w:val="00472ACB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E50"/>
    <w:rsid w:val="00475E54"/>
    <w:rsid w:val="00475F90"/>
    <w:rsid w:val="004761B0"/>
    <w:rsid w:val="00476549"/>
    <w:rsid w:val="004766A1"/>
    <w:rsid w:val="004767D8"/>
    <w:rsid w:val="004769E4"/>
    <w:rsid w:val="00476BB2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70"/>
    <w:rsid w:val="00480CC5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BE0"/>
    <w:rsid w:val="0048215F"/>
    <w:rsid w:val="00482389"/>
    <w:rsid w:val="00482943"/>
    <w:rsid w:val="00482ADC"/>
    <w:rsid w:val="00482C93"/>
    <w:rsid w:val="00482F79"/>
    <w:rsid w:val="00482FBB"/>
    <w:rsid w:val="00483222"/>
    <w:rsid w:val="0048327F"/>
    <w:rsid w:val="0048332D"/>
    <w:rsid w:val="00483D11"/>
    <w:rsid w:val="00483D20"/>
    <w:rsid w:val="0048406D"/>
    <w:rsid w:val="00484943"/>
    <w:rsid w:val="00484C46"/>
    <w:rsid w:val="00484DC1"/>
    <w:rsid w:val="00484EB1"/>
    <w:rsid w:val="0048542B"/>
    <w:rsid w:val="00485525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451"/>
    <w:rsid w:val="004874D3"/>
    <w:rsid w:val="0048758C"/>
    <w:rsid w:val="00487866"/>
    <w:rsid w:val="00487A6F"/>
    <w:rsid w:val="00487C04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49F"/>
    <w:rsid w:val="004935A4"/>
    <w:rsid w:val="004938AA"/>
    <w:rsid w:val="00493D08"/>
    <w:rsid w:val="00494353"/>
    <w:rsid w:val="0049454A"/>
    <w:rsid w:val="00494671"/>
    <w:rsid w:val="004949D8"/>
    <w:rsid w:val="00494AF6"/>
    <w:rsid w:val="00494E75"/>
    <w:rsid w:val="00495071"/>
    <w:rsid w:val="004951B0"/>
    <w:rsid w:val="0049545F"/>
    <w:rsid w:val="00495567"/>
    <w:rsid w:val="00495A32"/>
    <w:rsid w:val="004960F6"/>
    <w:rsid w:val="004961DB"/>
    <w:rsid w:val="0049653E"/>
    <w:rsid w:val="0049682E"/>
    <w:rsid w:val="00496BEF"/>
    <w:rsid w:val="00496DC2"/>
    <w:rsid w:val="00496E38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8C9"/>
    <w:rsid w:val="004A0974"/>
    <w:rsid w:val="004A0E00"/>
    <w:rsid w:val="004A1452"/>
    <w:rsid w:val="004A15F7"/>
    <w:rsid w:val="004A1600"/>
    <w:rsid w:val="004A1845"/>
    <w:rsid w:val="004A1857"/>
    <w:rsid w:val="004A1899"/>
    <w:rsid w:val="004A1AE5"/>
    <w:rsid w:val="004A1CDC"/>
    <w:rsid w:val="004A1DAA"/>
    <w:rsid w:val="004A201F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527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B1D"/>
    <w:rsid w:val="004A5D36"/>
    <w:rsid w:val="004A5D78"/>
    <w:rsid w:val="004A6255"/>
    <w:rsid w:val="004A63C5"/>
    <w:rsid w:val="004A6416"/>
    <w:rsid w:val="004A6AE1"/>
    <w:rsid w:val="004A705C"/>
    <w:rsid w:val="004A7172"/>
    <w:rsid w:val="004A7276"/>
    <w:rsid w:val="004A746B"/>
    <w:rsid w:val="004A7577"/>
    <w:rsid w:val="004A770C"/>
    <w:rsid w:val="004A7820"/>
    <w:rsid w:val="004A7EE7"/>
    <w:rsid w:val="004A7FB0"/>
    <w:rsid w:val="004B0090"/>
    <w:rsid w:val="004B0164"/>
    <w:rsid w:val="004B01EA"/>
    <w:rsid w:val="004B0706"/>
    <w:rsid w:val="004B0780"/>
    <w:rsid w:val="004B0787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B31"/>
    <w:rsid w:val="004B2C33"/>
    <w:rsid w:val="004B2CDB"/>
    <w:rsid w:val="004B2DE8"/>
    <w:rsid w:val="004B2ECE"/>
    <w:rsid w:val="004B2F6E"/>
    <w:rsid w:val="004B32F5"/>
    <w:rsid w:val="004B3557"/>
    <w:rsid w:val="004B35E1"/>
    <w:rsid w:val="004B3C3F"/>
    <w:rsid w:val="004B3E0A"/>
    <w:rsid w:val="004B43DA"/>
    <w:rsid w:val="004B45A2"/>
    <w:rsid w:val="004B46C3"/>
    <w:rsid w:val="004B4789"/>
    <w:rsid w:val="004B4A0F"/>
    <w:rsid w:val="004B4F6B"/>
    <w:rsid w:val="004B50E0"/>
    <w:rsid w:val="004B556C"/>
    <w:rsid w:val="004B55EC"/>
    <w:rsid w:val="004B5C33"/>
    <w:rsid w:val="004B624C"/>
    <w:rsid w:val="004B6301"/>
    <w:rsid w:val="004B64EA"/>
    <w:rsid w:val="004B650B"/>
    <w:rsid w:val="004B6FD2"/>
    <w:rsid w:val="004B6FFB"/>
    <w:rsid w:val="004B7311"/>
    <w:rsid w:val="004B743E"/>
    <w:rsid w:val="004B761B"/>
    <w:rsid w:val="004B795F"/>
    <w:rsid w:val="004B7BA5"/>
    <w:rsid w:val="004B7C6F"/>
    <w:rsid w:val="004B7E99"/>
    <w:rsid w:val="004C0023"/>
    <w:rsid w:val="004C0346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7FF"/>
    <w:rsid w:val="004C1905"/>
    <w:rsid w:val="004C19E4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7FE"/>
    <w:rsid w:val="004C4BCE"/>
    <w:rsid w:val="004C4BF3"/>
    <w:rsid w:val="004C4D45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D1D"/>
    <w:rsid w:val="004D0074"/>
    <w:rsid w:val="004D0274"/>
    <w:rsid w:val="004D04B9"/>
    <w:rsid w:val="004D0E42"/>
    <w:rsid w:val="004D0F5B"/>
    <w:rsid w:val="004D0FA5"/>
    <w:rsid w:val="004D1059"/>
    <w:rsid w:val="004D1415"/>
    <w:rsid w:val="004D144C"/>
    <w:rsid w:val="004D14D0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48"/>
    <w:rsid w:val="004D40D5"/>
    <w:rsid w:val="004D466C"/>
    <w:rsid w:val="004D4764"/>
    <w:rsid w:val="004D48E3"/>
    <w:rsid w:val="004D4968"/>
    <w:rsid w:val="004D4A8A"/>
    <w:rsid w:val="004D4ABF"/>
    <w:rsid w:val="004D4CB6"/>
    <w:rsid w:val="004D4F8B"/>
    <w:rsid w:val="004D50CC"/>
    <w:rsid w:val="004D5728"/>
    <w:rsid w:val="004D58D1"/>
    <w:rsid w:val="004D5F02"/>
    <w:rsid w:val="004D602D"/>
    <w:rsid w:val="004D65BA"/>
    <w:rsid w:val="004D6708"/>
    <w:rsid w:val="004D68C0"/>
    <w:rsid w:val="004D6B64"/>
    <w:rsid w:val="004D6C1A"/>
    <w:rsid w:val="004D70E1"/>
    <w:rsid w:val="004D710C"/>
    <w:rsid w:val="004E0033"/>
    <w:rsid w:val="004E00F1"/>
    <w:rsid w:val="004E0394"/>
    <w:rsid w:val="004E03BE"/>
    <w:rsid w:val="004E071E"/>
    <w:rsid w:val="004E08F9"/>
    <w:rsid w:val="004E0CD0"/>
    <w:rsid w:val="004E1260"/>
    <w:rsid w:val="004E1CBB"/>
    <w:rsid w:val="004E1D07"/>
    <w:rsid w:val="004E1E31"/>
    <w:rsid w:val="004E209D"/>
    <w:rsid w:val="004E2141"/>
    <w:rsid w:val="004E21D3"/>
    <w:rsid w:val="004E2250"/>
    <w:rsid w:val="004E2E33"/>
    <w:rsid w:val="004E2F51"/>
    <w:rsid w:val="004E340F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24B"/>
    <w:rsid w:val="004F2261"/>
    <w:rsid w:val="004F244A"/>
    <w:rsid w:val="004F2826"/>
    <w:rsid w:val="004F2AA6"/>
    <w:rsid w:val="004F2B9C"/>
    <w:rsid w:val="004F2CCE"/>
    <w:rsid w:val="004F2F1F"/>
    <w:rsid w:val="004F3352"/>
    <w:rsid w:val="004F3368"/>
    <w:rsid w:val="004F349F"/>
    <w:rsid w:val="004F3590"/>
    <w:rsid w:val="004F359A"/>
    <w:rsid w:val="004F36E2"/>
    <w:rsid w:val="004F388D"/>
    <w:rsid w:val="004F3C92"/>
    <w:rsid w:val="004F3DD1"/>
    <w:rsid w:val="004F40CC"/>
    <w:rsid w:val="004F4388"/>
    <w:rsid w:val="004F45E3"/>
    <w:rsid w:val="004F4639"/>
    <w:rsid w:val="004F49B5"/>
    <w:rsid w:val="004F4E53"/>
    <w:rsid w:val="004F5029"/>
    <w:rsid w:val="004F512B"/>
    <w:rsid w:val="004F56BB"/>
    <w:rsid w:val="004F5748"/>
    <w:rsid w:val="004F58AB"/>
    <w:rsid w:val="004F5D4A"/>
    <w:rsid w:val="004F5D6E"/>
    <w:rsid w:val="004F5EBB"/>
    <w:rsid w:val="004F6142"/>
    <w:rsid w:val="004F6149"/>
    <w:rsid w:val="004F6249"/>
    <w:rsid w:val="004F67BC"/>
    <w:rsid w:val="004F6836"/>
    <w:rsid w:val="004F6AFE"/>
    <w:rsid w:val="004F6EC2"/>
    <w:rsid w:val="004F6F20"/>
    <w:rsid w:val="004F735F"/>
    <w:rsid w:val="004F7373"/>
    <w:rsid w:val="004F73A5"/>
    <w:rsid w:val="004F769B"/>
    <w:rsid w:val="004F76A6"/>
    <w:rsid w:val="004F7A14"/>
    <w:rsid w:val="004F7C51"/>
    <w:rsid w:val="004F7D6B"/>
    <w:rsid w:val="004F7F1A"/>
    <w:rsid w:val="00500102"/>
    <w:rsid w:val="0050031C"/>
    <w:rsid w:val="005003AD"/>
    <w:rsid w:val="005004F7"/>
    <w:rsid w:val="00500798"/>
    <w:rsid w:val="005007E7"/>
    <w:rsid w:val="00500925"/>
    <w:rsid w:val="005009F1"/>
    <w:rsid w:val="00500A59"/>
    <w:rsid w:val="00500D57"/>
    <w:rsid w:val="005010C4"/>
    <w:rsid w:val="0050132F"/>
    <w:rsid w:val="00501470"/>
    <w:rsid w:val="00501723"/>
    <w:rsid w:val="00501A8C"/>
    <w:rsid w:val="00501BFC"/>
    <w:rsid w:val="00501CE2"/>
    <w:rsid w:val="00501F0D"/>
    <w:rsid w:val="005023DC"/>
    <w:rsid w:val="00502857"/>
    <w:rsid w:val="005028CC"/>
    <w:rsid w:val="005029A2"/>
    <w:rsid w:val="00502FCA"/>
    <w:rsid w:val="005030C8"/>
    <w:rsid w:val="005033EE"/>
    <w:rsid w:val="0050377B"/>
    <w:rsid w:val="005038A7"/>
    <w:rsid w:val="0050398B"/>
    <w:rsid w:val="005039C3"/>
    <w:rsid w:val="00503A01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CAF"/>
    <w:rsid w:val="00507DA0"/>
    <w:rsid w:val="00507F0D"/>
    <w:rsid w:val="00510374"/>
    <w:rsid w:val="00510444"/>
    <w:rsid w:val="0051046B"/>
    <w:rsid w:val="00510E50"/>
    <w:rsid w:val="00510FDF"/>
    <w:rsid w:val="00511081"/>
    <w:rsid w:val="00511599"/>
    <w:rsid w:val="005117E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507"/>
    <w:rsid w:val="00515556"/>
    <w:rsid w:val="00515708"/>
    <w:rsid w:val="00515746"/>
    <w:rsid w:val="00515907"/>
    <w:rsid w:val="00515A51"/>
    <w:rsid w:val="00515E2B"/>
    <w:rsid w:val="00516409"/>
    <w:rsid w:val="00516470"/>
    <w:rsid w:val="00516632"/>
    <w:rsid w:val="00516A12"/>
    <w:rsid w:val="00516B96"/>
    <w:rsid w:val="00516E9E"/>
    <w:rsid w:val="005170A2"/>
    <w:rsid w:val="005173A4"/>
    <w:rsid w:val="005179DC"/>
    <w:rsid w:val="0052001B"/>
    <w:rsid w:val="00520085"/>
    <w:rsid w:val="005200B2"/>
    <w:rsid w:val="0052082D"/>
    <w:rsid w:val="005209F1"/>
    <w:rsid w:val="00520AE3"/>
    <w:rsid w:val="00520D74"/>
    <w:rsid w:val="00520EFA"/>
    <w:rsid w:val="00520FEC"/>
    <w:rsid w:val="00521209"/>
    <w:rsid w:val="0052129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CC5"/>
    <w:rsid w:val="00524D9D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F71"/>
    <w:rsid w:val="00526270"/>
    <w:rsid w:val="00526469"/>
    <w:rsid w:val="005269C2"/>
    <w:rsid w:val="00526A5E"/>
    <w:rsid w:val="00526C8A"/>
    <w:rsid w:val="00526F4B"/>
    <w:rsid w:val="0052719A"/>
    <w:rsid w:val="005272A8"/>
    <w:rsid w:val="00527489"/>
    <w:rsid w:val="00527860"/>
    <w:rsid w:val="005278F0"/>
    <w:rsid w:val="00527A58"/>
    <w:rsid w:val="00527CEC"/>
    <w:rsid w:val="0053005D"/>
    <w:rsid w:val="0053012B"/>
    <w:rsid w:val="005301EC"/>
    <w:rsid w:val="00530509"/>
    <w:rsid w:val="0053066C"/>
    <w:rsid w:val="00530AFD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6166"/>
    <w:rsid w:val="00536AEE"/>
    <w:rsid w:val="00536D47"/>
    <w:rsid w:val="00537092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69"/>
    <w:rsid w:val="00541D0D"/>
    <w:rsid w:val="00541E2B"/>
    <w:rsid w:val="00541E7F"/>
    <w:rsid w:val="00542379"/>
    <w:rsid w:val="00542458"/>
    <w:rsid w:val="00542693"/>
    <w:rsid w:val="005428DB"/>
    <w:rsid w:val="005429DA"/>
    <w:rsid w:val="00542D07"/>
    <w:rsid w:val="00542D10"/>
    <w:rsid w:val="0054348B"/>
    <w:rsid w:val="005436D7"/>
    <w:rsid w:val="00543703"/>
    <w:rsid w:val="00543A06"/>
    <w:rsid w:val="00543A66"/>
    <w:rsid w:val="00543A83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1F4"/>
    <w:rsid w:val="00551248"/>
    <w:rsid w:val="00551257"/>
    <w:rsid w:val="005512CD"/>
    <w:rsid w:val="00551593"/>
    <w:rsid w:val="005515F2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824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63"/>
    <w:rsid w:val="00557CAB"/>
    <w:rsid w:val="00557D87"/>
    <w:rsid w:val="00557FB7"/>
    <w:rsid w:val="00560029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FFA"/>
    <w:rsid w:val="0056249D"/>
    <w:rsid w:val="005625AD"/>
    <w:rsid w:val="00562757"/>
    <w:rsid w:val="005627C0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D2"/>
    <w:rsid w:val="0056402A"/>
    <w:rsid w:val="0056434D"/>
    <w:rsid w:val="00564597"/>
    <w:rsid w:val="005647CB"/>
    <w:rsid w:val="00564A21"/>
    <w:rsid w:val="00564EB9"/>
    <w:rsid w:val="0056518E"/>
    <w:rsid w:val="005657DD"/>
    <w:rsid w:val="00565D94"/>
    <w:rsid w:val="00565DA2"/>
    <w:rsid w:val="00565E25"/>
    <w:rsid w:val="00566548"/>
    <w:rsid w:val="005665C8"/>
    <w:rsid w:val="00566739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094"/>
    <w:rsid w:val="00571358"/>
    <w:rsid w:val="00571382"/>
    <w:rsid w:val="005714FA"/>
    <w:rsid w:val="005719F4"/>
    <w:rsid w:val="00571B71"/>
    <w:rsid w:val="005724D0"/>
    <w:rsid w:val="00572583"/>
    <w:rsid w:val="00572643"/>
    <w:rsid w:val="005726CF"/>
    <w:rsid w:val="005726EB"/>
    <w:rsid w:val="00572995"/>
    <w:rsid w:val="00572F26"/>
    <w:rsid w:val="005730FF"/>
    <w:rsid w:val="005735D5"/>
    <w:rsid w:val="005735E0"/>
    <w:rsid w:val="0057380A"/>
    <w:rsid w:val="00573BB0"/>
    <w:rsid w:val="00573D2B"/>
    <w:rsid w:val="00573F24"/>
    <w:rsid w:val="00573F9D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BD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368"/>
    <w:rsid w:val="005773FF"/>
    <w:rsid w:val="00577540"/>
    <w:rsid w:val="005777AC"/>
    <w:rsid w:val="00577864"/>
    <w:rsid w:val="005778AE"/>
    <w:rsid w:val="00577B7A"/>
    <w:rsid w:val="00577CC2"/>
    <w:rsid w:val="00577EB4"/>
    <w:rsid w:val="0058026C"/>
    <w:rsid w:val="005803F3"/>
    <w:rsid w:val="005809DE"/>
    <w:rsid w:val="00580B24"/>
    <w:rsid w:val="0058108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F1"/>
    <w:rsid w:val="00584496"/>
    <w:rsid w:val="005846B7"/>
    <w:rsid w:val="00584DA8"/>
    <w:rsid w:val="00584E27"/>
    <w:rsid w:val="00584E9D"/>
    <w:rsid w:val="005851E2"/>
    <w:rsid w:val="005852AA"/>
    <w:rsid w:val="00585668"/>
    <w:rsid w:val="00585867"/>
    <w:rsid w:val="00585C3A"/>
    <w:rsid w:val="00586013"/>
    <w:rsid w:val="0058601C"/>
    <w:rsid w:val="0058628A"/>
    <w:rsid w:val="00586786"/>
    <w:rsid w:val="00586A03"/>
    <w:rsid w:val="00586A7C"/>
    <w:rsid w:val="00586B34"/>
    <w:rsid w:val="00586C05"/>
    <w:rsid w:val="00587117"/>
    <w:rsid w:val="005872BE"/>
    <w:rsid w:val="00587307"/>
    <w:rsid w:val="0058759B"/>
    <w:rsid w:val="0058764D"/>
    <w:rsid w:val="00587EA1"/>
    <w:rsid w:val="00590060"/>
    <w:rsid w:val="0059075C"/>
    <w:rsid w:val="005909AD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913"/>
    <w:rsid w:val="00593A04"/>
    <w:rsid w:val="00593C15"/>
    <w:rsid w:val="00594131"/>
    <w:rsid w:val="00594218"/>
    <w:rsid w:val="005943C6"/>
    <w:rsid w:val="005946E2"/>
    <w:rsid w:val="005946EF"/>
    <w:rsid w:val="0059486C"/>
    <w:rsid w:val="005949A9"/>
    <w:rsid w:val="00594C97"/>
    <w:rsid w:val="00594E3F"/>
    <w:rsid w:val="00594EF8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4E7"/>
    <w:rsid w:val="00597605"/>
    <w:rsid w:val="00597640"/>
    <w:rsid w:val="005978AF"/>
    <w:rsid w:val="00597993"/>
    <w:rsid w:val="00597A36"/>
    <w:rsid w:val="00597A9C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E77"/>
    <w:rsid w:val="005A0E88"/>
    <w:rsid w:val="005A0EFD"/>
    <w:rsid w:val="005A1242"/>
    <w:rsid w:val="005A133B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4CC"/>
    <w:rsid w:val="005A2B3C"/>
    <w:rsid w:val="005A320D"/>
    <w:rsid w:val="005A3330"/>
    <w:rsid w:val="005A36E3"/>
    <w:rsid w:val="005A3A31"/>
    <w:rsid w:val="005A3D27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E17"/>
    <w:rsid w:val="005A5FBB"/>
    <w:rsid w:val="005A6223"/>
    <w:rsid w:val="005A6385"/>
    <w:rsid w:val="005A6A3A"/>
    <w:rsid w:val="005A6E87"/>
    <w:rsid w:val="005A7093"/>
    <w:rsid w:val="005A7210"/>
    <w:rsid w:val="005A740B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2899"/>
    <w:rsid w:val="005B2DA2"/>
    <w:rsid w:val="005B2EB8"/>
    <w:rsid w:val="005B3518"/>
    <w:rsid w:val="005B355C"/>
    <w:rsid w:val="005B3ADB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EF9"/>
    <w:rsid w:val="005B5FC4"/>
    <w:rsid w:val="005B64D8"/>
    <w:rsid w:val="005B6592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625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D0E"/>
    <w:rsid w:val="005C2D32"/>
    <w:rsid w:val="005C2DAD"/>
    <w:rsid w:val="005C3118"/>
    <w:rsid w:val="005C36A2"/>
    <w:rsid w:val="005C376D"/>
    <w:rsid w:val="005C3CBC"/>
    <w:rsid w:val="005C3EBA"/>
    <w:rsid w:val="005C3F2F"/>
    <w:rsid w:val="005C408F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0A"/>
    <w:rsid w:val="005C5425"/>
    <w:rsid w:val="005C56C8"/>
    <w:rsid w:val="005C5846"/>
    <w:rsid w:val="005C5849"/>
    <w:rsid w:val="005C5A28"/>
    <w:rsid w:val="005C5CDE"/>
    <w:rsid w:val="005C6222"/>
    <w:rsid w:val="005C69FA"/>
    <w:rsid w:val="005C6B26"/>
    <w:rsid w:val="005C76FB"/>
    <w:rsid w:val="005C772B"/>
    <w:rsid w:val="005C7A5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D3E"/>
    <w:rsid w:val="005D17AC"/>
    <w:rsid w:val="005D17BF"/>
    <w:rsid w:val="005D18B1"/>
    <w:rsid w:val="005D1916"/>
    <w:rsid w:val="005D1C8A"/>
    <w:rsid w:val="005D1E09"/>
    <w:rsid w:val="005D2044"/>
    <w:rsid w:val="005D20FC"/>
    <w:rsid w:val="005D2393"/>
    <w:rsid w:val="005D24A2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4043"/>
    <w:rsid w:val="005D46B4"/>
    <w:rsid w:val="005D46E9"/>
    <w:rsid w:val="005D4906"/>
    <w:rsid w:val="005D49D1"/>
    <w:rsid w:val="005D4DFA"/>
    <w:rsid w:val="005D5012"/>
    <w:rsid w:val="005D50E7"/>
    <w:rsid w:val="005D5239"/>
    <w:rsid w:val="005D5272"/>
    <w:rsid w:val="005D5933"/>
    <w:rsid w:val="005D5E46"/>
    <w:rsid w:val="005D609E"/>
    <w:rsid w:val="005D64A5"/>
    <w:rsid w:val="005D6929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E0082"/>
    <w:rsid w:val="005E06E1"/>
    <w:rsid w:val="005E07FF"/>
    <w:rsid w:val="005E0899"/>
    <w:rsid w:val="005E0BEE"/>
    <w:rsid w:val="005E0C31"/>
    <w:rsid w:val="005E11A0"/>
    <w:rsid w:val="005E129B"/>
    <w:rsid w:val="005E1393"/>
    <w:rsid w:val="005E1411"/>
    <w:rsid w:val="005E161A"/>
    <w:rsid w:val="005E1972"/>
    <w:rsid w:val="005E2490"/>
    <w:rsid w:val="005E3035"/>
    <w:rsid w:val="005E3096"/>
    <w:rsid w:val="005E35FD"/>
    <w:rsid w:val="005E383F"/>
    <w:rsid w:val="005E3B77"/>
    <w:rsid w:val="005E3BEE"/>
    <w:rsid w:val="005E3C12"/>
    <w:rsid w:val="005E3FFF"/>
    <w:rsid w:val="005E43AD"/>
    <w:rsid w:val="005E44EE"/>
    <w:rsid w:val="005E48F7"/>
    <w:rsid w:val="005E4CCB"/>
    <w:rsid w:val="005E5563"/>
    <w:rsid w:val="005E55E2"/>
    <w:rsid w:val="005E59C5"/>
    <w:rsid w:val="005E5A69"/>
    <w:rsid w:val="005E5E74"/>
    <w:rsid w:val="005E5E87"/>
    <w:rsid w:val="005E66F1"/>
    <w:rsid w:val="005E670F"/>
    <w:rsid w:val="005E6963"/>
    <w:rsid w:val="005E6AFB"/>
    <w:rsid w:val="005E6D39"/>
    <w:rsid w:val="005E7556"/>
    <w:rsid w:val="005E7698"/>
    <w:rsid w:val="005E7701"/>
    <w:rsid w:val="005E7849"/>
    <w:rsid w:val="005E78A2"/>
    <w:rsid w:val="005E7A8C"/>
    <w:rsid w:val="005E7F15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579"/>
    <w:rsid w:val="005F1A5D"/>
    <w:rsid w:val="005F1FE4"/>
    <w:rsid w:val="005F2517"/>
    <w:rsid w:val="005F2528"/>
    <w:rsid w:val="005F369B"/>
    <w:rsid w:val="005F3730"/>
    <w:rsid w:val="005F3955"/>
    <w:rsid w:val="005F39EC"/>
    <w:rsid w:val="005F3DEA"/>
    <w:rsid w:val="005F3F65"/>
    <w:rsid w:val="005F3F7F"/>
    <w:rsid w:val="005F40E5"/>
    <w:rsid w:val="005F419B"/>
    <w:rsid w:val="005F41E7"/>
    <w:rsid w:val="005F46D9"/>
    <w:rsid w:val="005F4950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400"/>
    <w:rsid w:val="005F7516"/>
    <w:rsid w:val="005F7A28"/>
    <w:rsid w:val="005F7CC1"/>
    <w:rsid w:val="005F7CD9"/>
    <w:rsid w:val="005F7FB4"/>
    <w:rsid w:val="005F7FC9"/>
    <w:rsid w:val="006004DE"/>
    <w:rsid w:val="00600873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B1B"/>
    <w:rsid w:val="00603CF2"/>
    <w:rsid w:val="006041B2"/>
    <w:rsid w:val="0060438C"/>
    <w:rsid w:val="006043D7"/>
    <w:rsid w:val="00604594"/>
    <w:rsid w:val="00604708"/>
    <w:rsid w:val="006049C5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B0C"/>
    <w:rsid w:val="00606E65"/>
    <w:rsid w:val="006074B1"/>
    <w:rsid w:val="00607596"/>
    <w:rsid w:val="0060764C"/>
    <w:rsid w:val="00607ADE"/>
    <w:rsid w:val="00607E68"/>
    <w:rsid w:val="0061002F"/>
    <w:rsid w:val="00610224"/>
    <w:rsid w:val="0061023F"/>
    <w:rsid w:val="006102C6"/>
    <w:rsid w:val="006103F0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7E"/>
    <w:rsid w:val="00612C73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F78"/>
    <w:rsid w:val="006161E2"/>
    <w:rsid w:val="006162D2"/>
    <w:rsid w:val="0061635C"/>
    <w:rsid w:val="006164DD"/>
    <w:rsid w:val="00616885"/>
    <w:rsid w:val="00616C27"/>
    <w:rsid w:val="00616F90"/>
    <w:rsid w:val="00617004"/>
    <w:rsid w:val="0061717B"/>
    <w:rsid w:val="0061717F"/>
    <w:rsid w:val="006175CF"/>
    <w:rsid w:val="006175EE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E4E"/>
    <w:rsid w:val="0062465F"/>
    <w:rsid w:val="00624C2C"/>
    <w:rsid w:val="00624C6E"/>
    <w:rsid w:val="00624FB3"/>
    <w:rsid w:val="006251C6"/>
    <w:rsid w:val="0062528B"/>
    <w:rsid w:val="006254E5"/>
    <w:rsid w:val="00625B24"/>
    <w:rsid w:val="00625F4F"/>
    <w:rsid w:val="00626387"/>
    <w:rsid w:val="00626506"/>
    <w:rsid w:val="0062656B"/>
    <w:rsid w:val="0062657C"/>
    <w:rsid w:val="006266C4"/>
    <w:rsid w:val="00626C25"/>
    <w:rsid w:val="00626E57"/>
    <w:rsid w:val="00626E64"/>
    <w:rsid w:val="00626EC1"/>
    <w:rsid w:val="006271F4"/>
    <w:rsid w:val="0062725A"/>
    <w:rsid w:val="0062729E"/>
    <w:rsid w:val="006277CB"/>
    <w:rsid w:val="00627A06"/>
    <w:rsid w:val="00627BA3"/>
    <w:rsid w:val="00627C39"/>
    <w:rsid w:val="00627DE3"/>
    <w:rsid w:val="00627DF6"/>
    <w:rsid w:val="00627E44"/>
    <w:rsid w:val="006300D7"/>
    <w:rsid w:val="00630333"/>
    <w:rsid w:val="0063037C"/>
    <w:rsid w:val="0063059B"/>
    <w:rsid w:val="00630818"/>
    <w:rsid w:val="006309AC"/>
    <w:rsid w:val="00630B00"/>
    <w:rsid w:val="00631007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AF"/>
    <w:rsid w:val="006331CA"/>
    <w:rsid w:val="006333DE"/>
    <w:rsid w:val="00633951"/>
    <w:rsid w:val="00633965"/>
    <w:rsid w:val="00633982"/>
    <w:rsid w:val="00633A3A"/>
    <w:rsid w:val="00633B5E"/>
    <w:rsid w:val="00633C0A"/>
    <w:rsid w:val="0063405E"/>
    <w:rsid w:val="006341AD"/>
    <w:rsid w:val="006346F1"/>
    <w:rsid w:val="006347F5"/>
    <w:rsid w:val="00634B4F"/>
    <w:rsid w:val="00634F76"/>
    <w:rsid w:val="006353D0"/>
    <w:rsid w:val="00635CE9"/>
    <w:rsid w:val="00635EDC"/>
    <w:rsid w:val="00635F56"/>
    <w:rsid w:val="00636094"/>
    <w:rsid w:val="006361AB"/>
    <w:rsid w:val="0063633A"/>
    <w:rsid w:val="0063650D"/>
    <w:rsid w:val="0063699F"/>
    <w:rsid w:val="00636A76"/>
    <w:rsid w:val="0063720A"/>
    <w:rsid w:val="00637268"/>
    <w:rsid w:val="0063739E"/>
    <w:rsid w:val="006373C7"/>
    <w:rsid w:val="00637E00"/>
    <w:rsid w:val="00637F23"/>
    <w:rsid w:val="006401C6"/>
    <w:rsid w:val="00640207"/>
    <w:rsid w:val="00640222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4EC4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C19"/>
    <w:rsid w:val="00646F54"/>
    <w:rsid w:val="0064748F"/>
    <w:rsid w:val="006477A7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1133"/>
    <w:rsid w:val="006513D5"/>
    <w:rsid w:val="006517F8"/>
    <w:rsid w:val="006518B1"/>
    <w:rsid w:val="00651AD3"/>
    <w:rsid w:val="00651B74"/>
    <w:rsid w:val="00651D66"/>
    <w:rsid w:val="00651FA0"/>
    <w:rsid w:val="00652D99"/>
    <w:rsid w:val="0065318E"/>
    <w:rsid w:val="00653217"/>
    <w:rsid w:val="00653273"/>
    <w:rsid w:val="006534AC"/>
    <w:rsid w:val="0065355F"/>
    <w:rsid w:val="006535EA"/>
    <w:rsid w:val="00653875"/>
    <w:rsid w:val="00653ACF"/>
    <w:rsid w:val="00653B4B"/>
    <w:rsid w:val="00653FED"/>
    <w:rsid w:val="00654055"/>
    <w:rsid w:val="0065424F"/>
    <w:rsid w:val="006544F6"/>
    <w:rsid w:val="00655070"/>
    <w:rsid w:val="00655223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4EE"/>
    <w:rsid w:val="00656527"/>
    <w:rsid w:val="00656594"/>
    <w:rsid w:val="00656630"/>
    <w:rsid w:val="006566E2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B4F"/>
    <w:rsid w:val="00671BA7"/>
    <w:rsid w:val="00671FFE"/>
    <w:rsid w:val="00672371"/>
    <w:rsid w:val="006725CC"/>
    <w:rsid w:val="006726B1"/>
    <w:rsid w:val="0067273D"/>
    <w:rsid w:val="00672966"/>
    <w:rsid w:val="00672E29"/>
    <w:rsid w:val="0067328A"/>
    <w:rsid w:val="006735BC"/>
    <w:rsid w:val="006735C5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CAB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649C"/>
    <w:rsid w:val="006767B8"/>
    <w:rsid w:val="00677725"/>
    <w:rsid w:val="00677BFF"/>
    <w:rsid w:val="00677D34"/>
    <w:rsid w:val="00677D7D"/>
    <w:rsid w:val="00677F10"/>
    <w:rsid w:val="006800C5"/>
    <w:rsid w:val="0068013A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258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D3B"/>
    <w:rsid w:val="00685DB7"/>
    <w:rsid w:val="006861B3"/>
    <w:rsid w:val="0068623E"/>
    <w:rsid w:val="00686366"/>
    <w:rsid w:val="00686527"/>
    <w:rsid w:val="0068653A"/>
    <w:rsid w:val="00686A14"/>
    <w:rsid w:val="00686AD4"/>
    <w:rsid w:val="00686B5D"/>
    <w:rsid w:val="00686FAD"/>
    <w:rsid w:val="00687215"/>
    <w:rsid w:val="0068721F"/>
    <w:rsid w:val="0068767A"/>
    <w:rsid w:val="006878B2"/>
    <w:rsid w:val="00687A10"/>
    <w:rsid w:val="00687CD7"/>
    <w:rsid w:val="0069092D"/>
    <w:rsid w:val="00690D12"/>
    <w:rsid w:val="00690EFD"/>
    <w:rsid w:val="00690F0E"/>
    <w:rsid w:val="006914FB"/>
    <w:rsid w:val="006919C5"/>
    <w:rsid w:val="006920C3"/>
    <w:rsid w:val="00692799"/>
    <w:rsid w:val="006927F0"/>
    <w:rsid w:val="00692868"/>
    <w:rsid w:val="00692A0D"/>
    <w:rsid w:val="00692B2A"/>
    <w:rsid w:val="00692BDC"/>
    <w:rsid w:val="00693077"/>
    <w:rsid w:val="00693295"/>
    <w:rsid w:val="00693299"/>
    <w:rsid w:val="00693529"/>
    <w:rsid w:val="006935E1"/>
    <w:rsid w:val="00693A5C"/>
    <w:rsid w:val="00693D6C"/>
    <w:rsid w:val="00693F0A"/>
    <w:rsid w:val="006943E3"/>
    <w:rsid w:val="0069447C"/>
    <w:rsid w:val="006949AD"/>
    <w:rsid w:val="00694E1F"/>
    <w:rsid w:val="00694E55"/>
    <w:rsid w:val="00694EFA"/>
    <w:rsid w:val="006951E3"/>
    <w:rsid w:val="00695227"/>
    <w:rsid w:val="00695314"/>
    <w:rsid w:val="00695900"/>
    <w:rsid w:val="00695D23"/>
    <w:rsid w:val="00696244"/>
    <w:rsid w:val="0069677F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312"/>
    <w:rsid w:val="006A2347"/>
    <w:rsid w:val="006A24B3"/>
    <w:rsid w:val="006A2947"/>
    <w:rsid w:val="006A2BF5"/>
    <w:rsid w:val="006A2D0E"/>
    <w:rsid w:val="006A2E66"/>
    <w:rsid w:val="006A30E8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94F"/>
    <w:rsid w:val="006A49B5"/>
    <w:rsid w:val="006A4FF3"/>
    <w:rsid w:val="006A5911"/>
    <w:rsid w:val="006A592E"/>
    <w:rsid w:val="006A5A45"/>
    <w:rsid w:val="006A5CA3"/>
    <w:rsid w:val="006A5D5C"/>
    <w:rsid w:val="006A5E26"/>
    <w:rsid w:val="006A62DC"/>
    <w:rsid w:val="006A6B3F"/>
    <w:rsid w:val="006A6B69"/>
    <w:rsid w:val="006A70A2"/>
    <w:rsid w:val="006A74C0"/>
    <w:rsid w:val="006A7574"/>
    <w:rsid w:val="006B00DF"/>
    <w:rsid w:val="006B0489"/>
    <w:rsid w:val="006B05F5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2922"/>
    <w:rsid w:val="006B3018"/>
    <w:rsid w:val="006B3493"/>
    <w:rsid w:val="006B3662"/>
    <w:rsid w:val="006B393F"/>
    <w:rsid w:val="006B3A88"/>
    <w:rsid w:val="006B3B64"/>
    <w:rsid w:val="006B3E55"/>
    <w:rsid w:val="006B401E"/>
    <w:rsid w:val="006B47D1"/>
    <w:rsid w:val="006B48C9"/>
    <w:rsid w:val="006B4D21"/>
    <w:rsid w:val="006B4E5B"/>
    <w:rsid w:val="006B4FED"/>
    <w:rsid w:val="006B503D"/>
    <w:rsid w:val="006B5111"/>
    <w:rsid w:val="006B6346"/>
    <w:rsid w:val="006B640A"/>
    <w:rsid w:val="006B6AD0"/>
    <w:rsid w:val="006B6BA3"/>
    <w:rsid w:val="006B6C83"/>
    <w:rsid w:val="006B6C95"/>
    <w:rsid w:val="006B708B"/>
    <w:rsid w:val="006B7121"/>
    <w:rsid w:val="006B725C"/>
    <w:rsid w:val="006B7270"/>
    <w:rsid w:val="006B743C"/>
    <w:rsid w:val="006B7472"/>
    <w:rsid w:val="006B7864"/>
    <w:rsid w:val="006B79EA"/>
    <w:rsid w:val="006C03B2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305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AB9"/>
    <w:rsid w:val="006D2C59"/>
    <w:rsid w:val="006D2D42"/>
    <w:rsid w:val="006D2FE0"/>
    <w:rsid w:val="006D31AF"/>
    <w:rsid w:val="006D31DD"/>
    <w:rsid w:val="006D3565"/>
    <w:rsid w:val="006D35CD"/>
    <w:rsid w:val="006D37F1"/>
    <w:rsid w:val="006D3A0E"/>
    <w:rsid w:val="006D3D01"/>
    <w:rsid w:val="006D4133"/>
    <w:rsid w:val="006D4373"/>
    <w:rsid w:val="006D4499"/>
    <w:rsid w:val="006D47FD"/>
    <w:rsid w:val="006D4814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67A"/>
    <w:rsid w:val="006D6702"/>
    <w:rsid w:val="006D69C0"/>
    <w:rsid w:val="006D6A85"/>
    <w:rsid w:val="006D6CD7"/>
    <w:rsid w:val="006D6E45"/>
    <w:rsid w:val="006D72E1"/>
    <w:rsid w:val="006D74A0"/>
    <w:rsid w:val="006D74C9"/>
    <w:rsid w:val="006D7598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B16"/>
    <w:rsid w:val="006E0E00"/>
    <w:rsid w:val="006E1135"/>
    <w:rsid w:val="006E1469"/>
    <w:rsid w:val="006E176F"/>
    <w:rsid w:val="006E1778"/>
    <w:rsid w:val="006E1C34"/>
    <w:rsid w:val="006E1E45"/>
    <w:rsid w:val="006E22CC"/>
    <w:rsid w:val="006E293E"/>
    <w:rsid w:val="006E2F48"/>
    <w:rsid w:val="006E3864"/>
    <w:rsid w:val="006E3A6E"/>
    <w:rsid w:val="006E3D3A"/>
    <w:rsid w:val="006E43DC"/>
    <w:rsid w:val="006E4646"/>
    <w:rsid w:val="006E4AC1"/>
    <w:rsid w:val="006E4DFC"/>
    <w:rsid w:val="006E5006"/>
    <w:rsid w:val="006E512D"/>
    <w:rsid w:val="006E5477"/>
    <w:rsid w:val="006E554E"/>
    <w:rsid w:val="006E5949"/>
    <w:rsid w:val="006E5964"/>
    <w:rsid w:val="006E5AFE"/>
    <w:rsid w:val="006E64BD"/>
    <w:rsid w:val="006E64F3"/>
    <w:rsid w:val="006E696A"/>
    <w:rsid w:val="006E6AD1"/>
    <w:rsid w:val="006E6C33"/>
    <w:rsid w:val="006E6F03"/>
    <w:rsid w:val="006E71A8"/>
    <w:rsid w:val="006E73DE"/>
    <w:rsid w:val="006E7496"/>
    <w:rsid w:val="006E7883"/>
    <w:rsid w:val="006E7969"/>
    <w:rsid w:val="006E7B8E"/>
    <w:rsid w:val="006E7E49"/>
    <w:rsid w:val="006E7F71"/>
    <w:rsid w:val="006F0209"/>
    <w:rsid w:val="006F05C2"/>
    <w:rsid w:val="006F07A2"/>
    <w:rsid w:val="006F090B"/>
    <w:rsid w:val="006F0B57"/>
    <w:rsid w:val="006F0C12"/>
    <w:rsid w:val="006F0DB2"/>
    <w:rsid w:val="006F0E38"/>
    <w:rsid w:val="006F0EB1"/>
    <w:rsid w:val="006F137F"/>
    <w:rsid w:val="006F14DA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B2D"/>
    <w:rsid w:val="007032E6"/>
    <w:rsid w:val="007036E5"/>
    <w:rsid w:val="00703D8A"/>
    <w:rsid w:val="00703FA9"/>
    <w:rsid w:val="00704123"/>
    <w:rsid w:val="00704641"/>
    <w:rsid w:val="007047A7"/>
    <w:rsid w:val="00704B21"/>
    <w:rsid w:val="00704D48"/>
    <w:rsid w:val="007050A6"/>
    <w:rsid w:val="0070525B"/>
    <w:rsid w:val="0070529C"/>
    <w:rsid w:val="0070547C"/>
    <w:rsid w:val="007056ED"/>
    <w:rsid w:val="007057AE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748"/>
    <w:rsid w:val="00707AA5"/>
    <w:rsid w:val="00707B13"/>
    <w:rsid w:val="00707CC2"/>
    <w:rsid w:val="00707EC9"/>
    <w:rsid w:val="00707F4F"/>
    <w:rsid w:val="007101A8"/>
    <w:rsid w:val="007101EE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71F"/>
    <w:rsid w:val="0071374D"/>
    <w:rsid w:val="00713972"/>
    <w:rsid w:val="00714065"/>
    <w:rsid w:val="00714186"/>
    <w:rsid w:val="00714312"/>
    <w:rsid w:val="00714796"/>
    <w:rsid w:val="00714D6A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990"/>
    <w:rsid w:val="007169BA"/>
    <w:rsid w:val="00716B63"/>
    <w:rsid w:val="00716FC0"/>
    <w:rsid w:val="0071713E"/>
    <w:rsid w:val="00717251"/>
    <w:rsid w:val="00717267"/>
    <w:rsid w:val="00717692"/>
    <w:rsid w:val="00717890"/>
    <w:rsid w:val="007178EE"/>
    <w:rsid w:val="007205D5"/>
    <w:rsid w:val="007205D9"/>
    <w:rsid w:val="0072070A"/>
    <w:rsid w:val="00720759"/>
    <w:rsid w:val="007207F5"/>
    <w:rsid w:val="00720A0C"/>
    <w:rsid w:val="00720BB9"/>
    <w:rsid w:val="00720FC3"/>
    <w:rsid w:val="00721062"/>
    <w:rsid w:val="0072131D"/>
    <w:rsid w:val="007215A9"/>
    <w:rsid w:val="0072190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B72"/>
    <w:rsid w:val="00722BC0"/>
    <w:rsid w:val="00722BC8"/>
    <w:rsid w:val="00722BD3"/>
    <w:rsid w:val="00722CE7"/>
    <w:rsid w:val="00722DBC"/>
    <w:rsid w:val="00723099"/>
    <w:rsid w:val="007233B6"/>
    <w:rsid w:val="007234F8"/>
    <w:rsid w:val="0072350B"/>
    <w:rsid w:val="00723534"/>
    <w:rsid w:val="007237DB"/>
    <w:rsid w:val="007238F1"/>
    <w:rsid w:val="00724426"/>
    <w:rsid w:val="00724437"/>
    <w:rsid w:val="007244BA"/>
    <w:rsid w:val="007245F9"/>
    <w:rsid w:val="0072461A"/>
    <w:rsid w:val="00724728"/>
    <w:rsid w:val="007248F9"/>
    <w:rsid w:val="00724DC4"/>
    <w:rsid w:val="00725068"/>
    <w:rsid w:val="0072560E"/>
    <w:rsid w:val="00725686"/>
    <w:rsid w:val="00725849"/>
    <w:rsid w:val="00725CB6"/>
    <w:rsid w:val="00725CD7"/>
    <w:rsid w:val="00725CDC"/>
    <w:rsid w:val="00726281"/>
    <w:rsid w:val="007262C6"/>
    <w:rsid w:val="0072650B"/>
    <w:rsid w:val="00726537"/>
    <w:rsid w:val="0072665F"/>
    <w:rsid w:val="00726E44"/>
    <w:rsid w:val="00727111"/>
    <w:rsid w:val="007273A4"/>
    <w:rsid w:val="007273EC"/>
    <w:rsid w:val="007279F1"/>
    <w:rsid w:val="00727DD1"/>
    <w:rsid w:val="00727E9F"/>
    <w:rsid w:val="00730281"/>
    <w:rsid w:val="00730C7A"/>
    <w:rsid w:val="00730CB1"/>
    <w:rsid w:val="0073101E"/>
    <w:rsid w:val="0073128B"/>
    <w:rsid w:val="007314CE"/>
    <w:rsid w:val="0073150C"/>
    <w:rsid w:val="0073171A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E35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404D1"/>
    <w:rsid w:val="007406A2"/>
    <w:rsid w:val="007406C0"/>
    <w:rsid w:val="007406D4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A56"/>
    <w:rsid w:val="00741B31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867"/>
    <w:rsid w:val="00743909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2D1"/>
    <w:rsid w:val="0074631C"/>
    <w:rsid w:val="007464FA"/>
    <w:rsid w:val="007467BC"/>
    <w:rsid w:val="00746FF8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0F3C"/>
    <w:rsid w:val="007511A5"/>
    <w:rsid w:val="0075130E"/>
    <w:rsid w:val="007514B4"/>
    <w:rsid w:val="0075174D"/>
    <w:rsid w:val="00751ED5"/>
    <w:rsid w:val="00751F76"/>
    <w:rsid w:val="00752214"/>
    <w:rsid w:val="00752497"/>
    <w:rsid w:val="007524E2"/>
    <w:rsid w:val="00752AA5"/>
    <w:rsid w:val="00752FE7"/>
    <w:rsid w:val="0075347A"/>
    <w:rsid w:val="00753905"/>
    <w:rsid w:val="00753F01"/>
    <w:rsid w:val="007540F6"/>
    <w:rsid w:val="0075412E"/>
    <w:rsid w:val="00754747"/>
    <w:rsid w:val="007547E8"/>
    <w:rsid w:val="00754D64"/>
    <w:rsid w:val="00754FCC"/>
    <w:rsid w:val="00754FEF"/>
    <w:rsid w:val="00755420"/>
    <w:rsid w:val="00755559"/>
    <w:rsid w:val="00755B06"/>
    <w:rsid w:val="00755D41"/>
    <w:rsid w:val="00755E06"/>
    <w:rsid w:val="00755F8B"/>
    <w:rsid w:val="0075649C"/>
    <w:rsid w:val="007565E2"/>
    <w:rsid w:val="00756810"/>
    <w:rsid w:val="00756935"/>
    <w:rsid w:val="00756AFA"/>
    <w:rsid w:val="00756BB9"/>
    <w:rsid w:val="00756CF3"/>
    <w:rsid w:val="00756F15"/>
    <w:rsid w:val="00756F1E"/>
    <w:rsid w:val="0075701C"/>
    <w:rsid w:val="007570D5"/>
    <w:rsid w:val="0075712E"/>
    <w:rsid w:val="007572E9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200C"/>
    <w:rsid w:val="007624AF"/>
    <w:rsid w:val="00762924"/>
    <w:rsid w:val="0076295C"/>
    <w:rsid w:val="00762AD4"/>
    <w:rsid w:val="00762FA7"/>
    <w:rsid w:val="00763055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CB4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3A3"/>
    <w:rsid w:val="00766559"/>
    <w:rsid w:val="00766731"/>
    <w:rsid w:val="007669EF"/>
    <w:rsid w:val="00766B0E"/>
    <w:rsid w:val="00766BB8"/>
    <w:rsid w:val="00766BFB"/>
    <w:rsid w:val="00766ED2"/>
    <w:rsid w:val="00767098"/>
    <w:rsid w:val="00767237"/>
    <w:rsid w:val="0076731C"/>
    <w:rsid w:val="0076747C"/>
    <w:rsid w:val="007674C6"/>
    <w:rsid w:val="00767703"/>
    <w:rsid w:val="007678B6"/>
    <w:rsid w:val="00767990"/>
    <w:rsid w:val="0076799E"/>
    <w:rsid w:val="007700C8"/>
    <w:rsid w:val="00770108"/>
    <w:rsid w:val="00770957"/>
    <w:rsid w:val="00770A2E"/>
    <w:rsid w:val="00770CEE"/>
    <w:rsid w:val="00770D2F"/>
    <w:rsid w:val="00770F69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3C4"/>
    <w:rsid w:val="0077385B"/>
    <w:rsid w:val="00773CCA"/>
    <w:rsid w:val="00773D63"/>
    <w:rsid w:val="00773EBA"/>
    <w:rsid w:val="00773EC7"/>
    <w:rsid w:val="007743A1"/>
    <w:rsid w:val="007744EF"/>
    <w:rsid w:val="00774BB2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3A9"/>
    <w:rsid w:val="007775DE"/>
    <w:rsid w:val="00777A62"/>
    <w:rsid w:val="00777B46"/>
    <w:rsid w:val="00777DAC"/>
    <w:rsid w:val="00777EE9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630"/>
    <w:rsid w:val="00784702"/>
    <w:rsid w:val="0078495C"/>
    <w:rsid w:val="00784C31"/>
    <w:rsid w:val="00784EA1"/>
    <w:rsid w:val="00784ECF"/>
    <w:rsid w:val="00784FC7"/>
    <w:rsid w:val="0078512E"/>
    <w:rsid w:val="0078537C"/>
    <w:rsid w:val="00785425"/>
    <w:rsid w:val="00785632"/>
    <w:rsid w:val="007859E1"/>
    <w:rsid w:val="00785B29"/>
    <w:rsid w:val="00785EEB"/>
    <w:rsid w:val="007861D1"/>
    <w:rsid w:val="00786272"/>
    <w:rsid w:val="007862C8"/>
    <w:rsid w:val="0078639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FA1"/>
    <w:rsid w:val="00786FF2"/>
    <w:rsid w:val="007875E7"/>
    <w:rsid w:val="00787736"/>
    <w:rsid w:val="007878DA"/>
    <w:rsid w:val="00787A55"/>
    <w:rsid w:val="00787F1C"/>
    <w:rsid w:val="00787F28"/>
    <w:rsid w:val="00787FF1"/>
    <w:rsid w:val="007904E7"/>
    <w:rsid w:val="0079050E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6DF"/>
    <w:rsid w:val="00793774"/>
    <w:rsid w:val="0079381A"/>
    <w:rsid w:val="007938B7"/>
    <w:rsid w:val="00793901"/>
    <w:rsid w:val="007939C7"/>
    <w:rsid w:val="00793CA4"/>
    <w:rsid w:val="00793F70"/>
    <w:rsid w:val="0079448A"/>
    <w:rsid w:val="007945A2"/>
    <w:rsid w:val="007947FB"/>
    <w:rsid w:val="00794D22"/>
    <w:rsid w:val="00794DFE"/>
    <w:rsid w:val="007954AC"/>
    <w:rsid w:val="00795804"/>
    <w:rsid w:val="00795809"/>
    <w:rsid w:val="00795A51"/>
    <w:rsid w:val="00795BA6"/>
    <w:rsid w:val="0079601B"/>
    <w:rsid w:val="0079603E"/>
    <w:rsid w:val="00796144"/>
    <w:rsid w:val="007962E1"/>
    <w:rsid w:val="0079675E"/>
    <w:rsid w:val="007967DC"/>
    <w:rsid w:val="00796B15"/>
    <w:rsid w:val="00796ED0"/>
    <w:rsid w:val="00797DAA"/>
    <w:rsid w:val="00797E01"/>
    <w:rsid w:val="00797F79"/>
    <w:rsid w:val="00797FCF"/>
    <w:rsid w:val="007A037B"/>
    <w:rsid w:val="007A038F"/>
    <w:rsid w:val="007A05E8"/>
    <w:rsid w:val="007A0616"/>
    <w:rsid w:val="007A081D"/>
    <w:rsid w:val="007A0BB4"/>
    <w:rsid w:val="007A0BDA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82"/>
    <w:rsid w:val="007A1B63"/>
    <w:rsid w:val="007A2067"/>
    <w:rsid w:val="007A22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DD7"/>
    <w:rsid w:val="007A4FF8"/>
    <w:rsid w:val="007A5288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A76"/>
    <w:rsid w:val="007A6D83"/>
    <w:rsid w:val="007A6F8C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73B"/>
    <w:rsid w:val="007B0C5C"/>
    <w:rsid w:val="007B1061"/>
    <w:rsid w:val="007B1908"/>
    <w:rsid w:val="007B1F9A"/>
    <w:rsid w:val="007B2074"/>
    <w:rsid w:val="007B2638"/>
    <w:rsid w:val="007B2BB1"/>
    <w:rsid w:val="007B2BD4"/>
    <w:rsid w:val="007B3476"/>
    <w:rsid w:val="007B3635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50AF"/>
    <w:rsid w:val="007B550D"/>
    <w:rsid w:val="007B5A66"/>
    <w:rsid w:val="007B630D"/>
    <w:rsid w:val="007B6347"/>
    <w:rsid w:val="007B6B55"/>
    <w:rsid w:val="007B77FB"/>
    <w:rsid w:val="007B79EC"/>
    <w:rsid w:val="007B7CEF"/>
    <w:rsid w:val="007B7D58"/>
    <w:rsid w:val="007B7E59"/>
    <w:rsid w:val="007C03E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BD"/>
    <w:rsid w:val="007C1504"/>
    <w:rsid w:val="007C1537"/>
    <w:rsid w:val="007C1784"/>
    <w:rsid w:val="007C18DB"/>
    <w:rsid w:val="007C194F"/>
    <w:rsid w:val="007C198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E5"/>
    <w:rsid w:val="007C3F14"/>
    <w:rsid w:val="007C450E"/>
    <w:rsid w:val="007C491B"/>
    <w:rsid w:val="007C508D"/>
    <w:rsid w:val="007C515A"/>
    <w:rsid w:val="007C5258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B7C"/>
    <w:rsid w:val="007D1B95"/>
    <w:rsid w:val="007D214A"/>
    <w:rsid w:val="007D2170"/>
    <w:rsid w:val="007D262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418E"/>
    <w:rsid w:val="007D421E"/>
    <w:rsid w:val="007D478D"/>
    <w:rsid w:val="007D4838"/>
    <w:rsid w:val="007D4956"/>
    <w:rsid w:val="007D498B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FA"/>
    <w:rsid w:val="007D606D"/>
    <w:rsid w:val="007D6310"/>
    <w:rsid w:val="007D64AA"/>
    <w:rsid w:val="007D6552"/>
    <w:rsid w:val="007D673F"/>
    <w:rsid w:val="007D67C0"/>
    <w:rsid w:val="007D68ED"/>
    <w:rsid w:val="007D68F4"/>
    <w:rsid w:val="007D6906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D54"/>
    <w:rsid w:val="007E0162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FFD"/>
    <w:rsid w:val="007E60A5"/>
    <w:rsid w:val="007E6239"/>
    <w:rsid w:val="007E648D"/>
    <w:rsid w:val="007E6735"/>
    <w:rsid w:val="007E67F4"/>
    <w:rsid w:val="007E6978"/>
    <w:rsid w:val="007E6BA0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8C0"/>
    <w:rsid w:val="007F1967"/>
    <w:rsid w:val="007F1D13"/>
    <w:rsid w:val="007F1D4A"/>
    <w:rsid w:val="007F2477"/>
    <w:rsid w:val="007F288F"/>
    <w:rsid w:val="007F290B"/>
    <w:rsid w:val="007F2BD9"/>
    <w:rsid w:val="007F2DBB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562"/>
    <w:rsid w:val="007F65F2"/>
    <w:rsid w:val="007F6772"/>
    <w:rsid w:val="007F67DE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410"/>
    <w:rsid w:val="00802468"/>
    <w:rsid w:val="00802519"/>
    <w:rsid w:val="0080270F"/>
    <w:rsid w:val="00802E38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180"/>
    <w:rsid w:val="008041E1"/>
    <w:rsid w:val="00804765"/>
    <w:rsid w:val="00804867"/>
    <w:rsid w:val="00804B28"/>
    <w:rsid w:val="00804B2F"/>
    <w:rsid w:val="00804B64"/>
    <w:rsid w:val="008050E9"/>
    <w:rsid w:val="0080537F"/>
    <w:rsid w:val="008053AD"/>
    <w:rsid w:val="008056ED"/>
    <w:rsid w:val="008058BE"/>
    <w:rsid w:val="00805C10"/>
    <w:rsid w:val="00805D11"/>
    <w:rsid w:val="00805E9E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A91"/>
    <w:rsid w:val="00807D28"/>
    <w:rsid w:val="00807D5E"/>
    <w:rsid w:val="00807E1B"/>
    <w:rsid w:val="008100D3"/>
    <w:rsid w:val="0081012C"/>
    <w:rsid w:val="0081036B"/>
    <w:rsid w:val="00810453"/>
    <w:rsid w:val="00810DD8"/>
    <w:rsid w:val="00810DE9"/>
    <w:rsid w:val="00810E3C"/>
    <w:rsid w:val="00810EAE"/>
    <w:rsid w:val="00811036"/>
    <w:rsid w:val="00811236"/>
    <w:rsid w:val="00811D49"/>
    <w:rsid w:val="00811E7A"/>
    <w:rsid w:val="00812027"/>
    <w:rsid w:val="008123D5"/>
    <w:rsid w:val="008124FE"/>
    <w:rsid w:val="0081260A"/>
    <w:rsid w:val="008127B0"/>
    <w:rsid w:val="00812906"/>
    <w:rsid w:val="00812944"/>
    <w:rsid w:val="00812BD0"/>
    <w:rsid w:val="00812FE3"/>
    <w:rsid w:val="008132B0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6C7"/>
    <w:rsid w:val="00816A54"/>
    <w:rsid w:val="00816D94"/>
    <w:rsid w:val="00816D9C"/>
    <w:rsid w:val="00817151"/>
    <w:rsid w:val="008171F7"/>
    <w:rsid w:val="00817428"/>
    <w:rsid w:val="0081787C"/>
    <w:rsid w:val="00817B8F"/>
    <w:rsid w:val="00817C8D"/>
    <w:rsid w:val="00817C96"/>
    <w:rsid w:val="00817CB0"/>
    <w:rsid w:val="00817D2A"/>
    <w:rsid w:val="00817F27"/>
    <w:rsid w:val="00820604"/>
    <w:rsid w:val="008206F6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C"/>
    <w:rsid w:val="00822131"/>
    <w:rsid w:val="008222E3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51EC"/>
    <w:rsid w:val="00825469"/>
    <w:rsid w:val="00825511"/>
    <w:rsid w:val="00825639"/>
    <w:rsid w:val="00825693"/>
    <w:rsid w:val="00825723"/>
    <w:rsid w:val="008257FB"/>
    <w:rsid w:val="00825A86"/>
    <w:rsid w:val="00825A9C"/>
    <w:rsid w:val="00825EEF"/>
    <w:rsid w:val="00826204"/>
    <w:rsid w:val="008263E0"/>
    <w:rsid w:val="008267D3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304AE"/>
    <w:rsid w:val="008306FA"/>
    <w:rsid w:val="00831151"/>
    <w:rsid w:val="0083179C"/>
    <w:rsid w:val="008318A0"/>
    <w:rsid w:val="00831A03"/>
    <w:rsid w:val="00832092"/>
    <w:rsid w:val="00832142"/>
    <w:rsid w:val="008321AA"/>
    <w:rsid w:val="00832685"/>
    <w:rsid w:val="00832C18"/>
    <w:rsid w:val="00832CAF"/>
    <w:rsid w:val="0083311A"/>
    <w:rsid w:val="00833448"/>
    <w:rsid w:val="008337F7"/>
    <w:rsid w:val="00833ECB"/>
    <w:rsid w:val="0083400F"/>
    <w:rsid w:val="0083417A"/>
    <w:rsid w:val="00834512"/>
    <w:rsid w:val="008349E7"/>
    <w:rsid w:val="00834B30"/>
    <w:rsid w:val="00834B8D"/>
    <w:rsid w:val="0083502E"/>
    <w:rsid w:val="008350E9"/>
    <w:rsid w:val="00835B82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C80"/>
    <w:rsid w:val="00837E87"/>
    <w:rsid w:val="008401C3"/>
    <w:rsid w:val="008402DA"/>
    <w:rsid w:val="008404CA"/>
    <w:rsid w:val="008404D7"/>
    <w:rsid w:val="00840634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E6"/>
    <w:rsid w:val="00841FA0"/>
    <w:rsid w:val="00842061"/>
    <w:rsid w:val="008421F9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F8"/>
    <w:rsid w:val="008441DC"/>
    <w:rsid w:val="00844453"/>
    <w:rsid w:val="008444F8"/>
    <w:rsid w:val="008445D2"/>
    <w:rsid w:val="00844750"/>
    <w:rsid w:val="00844864"/>
    <w:rsid w:val="00844BE3"/>
    <w:rsid w:val="00844ECA"/>
    <w:rsid w:val="00845448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D95"/>
    <w:rsid w:val="00846E99"/>
    <w:rsid w:val="00847458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E8"/>
    <w:rsid w:val="00850B13"/>
    <w:rsid w:val="00851695"/>
    <w:rsid w:val="00851B22"/>
    <w:rsid w:val="00852338"/>
    <w:rsid w:val="00852AA6"/>
    <w:rsid w:val="00852EE2"/>
    <w:rsid w:val="00852FAF"/>
    <w:rsid w:val="008532A7"/>
    <w:rsid w:val="00853B5B"/>
    <w:rsid w:val="00853C45"/>
    <w:rsid w:val="00854090"/>
    <w:rsid w:val="008540C8"/>
    <w:rsid w:val="00854983"/>
    <w:rsid w:val="00854A91"/>
    <w:rsid w:val="00854E0E"/>
    <w:rsid w:val="008556F2"/>
    <w:rsid w:val="008561D0"/>
    <w:rsid w:val="008561D7"/>
    <w:rsid w:val="00856221"/>
    <w:rsid w:val="00856301"/>
    <w:rsid w:val="00856377"/>
    <w:rsid w:val="00856499"/>
    <w:rsid w:val="008569DF"/>
    <w:rsid w:val="00856A3D"/>
    <w:rsid w:val="00856D2B"/>
    <w:rsid w:val="00856DEB"/>
    <w:rsid w:val="00856E4A"/>
    <w:rsid w:val="0085722A"/>
    <w:rsid w:val="00857686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11A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403"/>
    <w:rsid w:val="00863479"/>
    <w:rsid w:val="00863AA0"/>
    <w:rsid w:val="0086496D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75E"/>
    <w:rsid w:val="008678F0"/>
    <w:rsid w:val="00867CE6"/>
    <w:rsid w:val="00867DBF"/>
    <w:rsid w:val="00870018"/>
    <w:rsid w:val="0087006E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496"/>
    <w:rsid w:val="0087250F"/>
    <w:rsid w:val="00872544"/>
    <w:rsid w:val="008727E9"/>
    <w:rsid w:val="00872ACB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755"/>
    <w:rsid w:val="00875905"/>
    <w:rsid w:val="0087592B"/>
    <w:rsid w:val="00875957"/>
    <w:rsid w:val="008759C1"/>
    <w:rsid w:val="00875D12"/>
    <w:rsid w:val="00875F79"/>
    <w:rsid w:val="00875FBD"/>
    <w:rsid w:val="00876AC2"/>
    <w:rsid w:val="00876AC7"/>
    <w:rsid w:val="0087700C"/>
    <w:rsid w:val="0087763F"/>
    <w:rsid w:val="0087792F"/>
    <w:rsid w:val="00877974"/>
    <w:rsid w:val="00877C06"/>
    <w:rsid w:val="00877C45"/>
    <w:rsid w:val="00877C57"/>
    <w:rsid w:val="00877FA3"/>
    <w:rsid w:val="008804C9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BE"/>
    <w:rsid w:val="008824E6"/>
    <w:rsid w:val="008829DC"/>
    <w:rsid w:val="00882BB1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B5B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57"/>
    <w:rsid w:val="008907B2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F63"/>
    <w:rsid w:val="00892253"/>
    <w:rsid w:val="008922DF"/>
    <w:rsid w:val="0089232A"/>
    <w:rsid w:val="00892522"/>
    <w:rsid w:val="0089295B"/>
    <w:rsid w:val="00892EDF"/>
    <w:rsid w:val="00893024"/>
    <w:rsid w:val="00893235"/>
    <w:rsid w:val="0089363D"/>
    <w:rsid w:val="00893B24"/>
    <w:rsid w:val="00893B3B"/>
    <w:rsid w:val="00893BA4"/>
    <w:rsid w:val="00893DB3"/>
    <w:rsid w:val="00893EA0"/>
    <w:rsid w:val="00893FCD"/>
    <w:rsid w:val="0089400C"/>
    <w:rsid w:val="008943B9"/>
    <w:rsid w:val="008947CA"/>
    <w:rsid w:val="0089482C"/>
    <w:rsid w:val="008948A0"/>
    <w:rsid w:val="00894A2E"/>
    <w:rsid w:val="00894ADC"/>
    <w:rsid w:val="008951C7"/>
    <w:rsid w:val="00895243"/>
    <w:rsid w:val="00895514"/>
    <w:rsid w:val="0089552F"/>
    <w:rsid w:val="008955D7"/>
    <w:rsid w:val="00895A0C"/>
    <w:rsid w:val="00895BE6"/>
    <w:rsid w:val="008961A5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9F1"/>
    <w:rsid w:val="008A1B26"/>
    <w:rsid w:val="008A1C65"/>
    <w:rsid w:val="008A1EA1"/>
    <w:rsid w:val="008A1FBC"/>
    <w:rsid w:val="008A237E"/>
    <w:rsid w:val="008A24BD"/>
    <w:rsid w:val="008A27AE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537"/>
    <w:rsid w:val="008A36ED"/>
    <w:rsid w:val="008A3898"/>
    <w:rsid w:val="008A42D8"/>
    <w:rsid w:val="008A457F"/>
    <w:rsid w:val="008A484B"/>
    <w:rsid w:val="008A4911"/>
    <w:rsid w:val="008A49EF"/>
    <w:rsid w:val="008A4DAC"/>
    <w:rsid w:val="008A4E04"/>
    <w:rsid w:val="008A52DC"/>
    <w:rsid w:val="008A53C3"/>
    <w:rsid w:val="008A59E9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1BA"/>
    <w:rsid w:val="008B0281"/>
    <w:rsid w:val="008B029D"/>
    <w:rsid w:val="008B0353"/>
    <w:rsid w:val="008B054B"/>
    <w:rsid w:val="008B07C2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C8"/>
    <w:rsid w:val="008B3779"/>
    <w:rsid w:val="008B3820"/>
    <w:rsid w:val="008B39E9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5120"/>
    <w:rsid w:val="008B512E"/>
    <w:rsid w:val="008B5448"/>
    <w:rsid w:val="008B5577"/>
    <w:rsid w:val="008B5DF8"/>
    <w:rsid w:val="008B60ED"/>
    <w:rsid w:val="008B6116"/>
    <w:rsid w:val="008B66CB"/>
    <w:rsid w:val="008B6762"/>
    <w:rsid w:val="008B6A84"/>
    <w:rsid w:val="008B6C1A"/>
    <w:rsid w:val="008B6E5C"/>
    <w:rsid w:val="008B6EEA"/>
    <w:rsid w:val="008B7387"/>
    <w:rsid w:val="008C00C3"/>
    <w:rsid w:val="008C018D"/>
    <w:rsid w:val="008C03EB"/>
    <w:rsid w:val="008C0827"/>
    <w:rsid w:val="008C08EA"/>
    <w:rsid w:val="008C0A24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35FC"/>
    <w:rsid w:val="008C370C"/>
    <w:rsid w:val="008C421A"/>
    <w:rsid w:val="008C4361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6410"/>
    <w:rsid w:val="008C644F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245"/>
    <w:rsid w:val="008C74CC"/>
    <w:rsid w:val="008C7570"/>
    <w:rsid w:val="008C76D5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7ED"/>
    <w:rsid w:val="008D1CDD"/>
    <w:rsid w:val="008D1E23"/>
    <w:rsid w:val="008D2209"/>
    <w:rsid w:val="008D22AD"/>
    <w:rsid w:val="008D23D3"/>
    <w:rsid w:val="008D2461"/>
    <w:rsid w:val="008D24F3"/>
    <w:rsid w:val="008D2781"/>
    <w:rsid w:val="008D2801"/>
    <w:rsid w:val="008D2DD8"/>
    <w:rsid w:val="008D2E67"/>
    <w:rsid w:val="008D30F5"/>
    <w:rsid w:val="008D3208"/>
    <w:rsid w:val="008D399A"/>
    <w:rsid w:val="008D3A3E"/>
    <w:rsid w:val="008D41D9"/>
    <w:rsid w:val="008D4259"/>
    <w:rsid w:val="008D4318"/>
    <w:rsid w:val="008D453F"/>
    <w:rsid w:val="008D4B02"/>
    <w:rsid w:val="008D4D2D"/>
    <w:rsid w:val="008D508F"/>
    <w:rsid w:val="008D538D"/>
    <w:rsid w:val="008D54AD"/>
    <w:rsid w:val="008D5879"/>
    <w:rsid w:val="008D592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52"/>
    <w:rsid w:val="008E074C"/>
    <w:rsid w:val="008E07C6"/>
    <w:rsid w:val="008E0886"/>
    <w:rsid w:val="008E0CDD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B47"/>
    <w:rsid w:val="008E2C9C"/>
    <w:rsid w:val="008E2D13"/>
    <w:rsid w:val="008E2E8C"/>
    <w:rsid w:val="008E3278"/>
    <w:rsid w:val="008E35DF"/>
    <w:rsid w:val="008E378A"/>
    <w:rsid w:val="008E3873"/>
    <w:rsid w:val="008E391A"/>
    <w:rsid w:val="008E3B66"/>
    <w:rsid w:val="008E3BE5"/>
    <w:rsid w:val="008E3C18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A0"/>
    <w:rsid w:val="008E6FFE"/>
    <w:rsid w:val="008E737B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BA6"/>
    <w:rsid w:val="008F0C11"/>
    <w:rsid w:val="008F0FA2"/>
    <w:rsid w:val="008F0FC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410"/>
    <w:rsid w:val="008F6442"/>
    <w:rsid w:val="008F6649"/>
    <w:rsid w:val="008F692B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9000FD"/>
    <w:rsid w:val="009001F8"/>
    <w:rsid w:val="00900279"/>
    <w:rsid w:val="009004EB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BC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D35"/>
    <w:rsid w:val="00904E71"/>
    <w:rsid w:val="00904F0B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371"/>
    <w:rsid w:val="009116B9"/>
    <w:rsid w:val="00911A5A"/>
    <w:rsid w:val="00911B18"/>
    <w:rsid w:val="00911CBA"/>
    <w:rsid w:val="00911E1A"/>
    <w:rsid w:val="0091225D"/>
    <w:rsid w:val="009123B9"/>
    <w:rsid w:val="00912A63"/>
    <w:rsid w:val="00912A96"/>
    <w:rsid w:val="00912AD2"/>
    <w:rsid w:val="00912F6D"/>
    <w:rsid w:val="009130B7"/>
    <w:rsid w:val="00913159"/>
    <w:rsid w:val="00913353"/>
    <w:rsid w:val="00913832"/>
    <w:rsid w:val="00913AF7"/>
    <w:rsid w:val="00913B67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BB3"/>
    <w:rsid w:val="00917E26"/>
    <w:rsid w:val="009204CD"/>
    <w:rsid w:val="00920536"/>
    <w:rsid w:val="0092078E"/>
    <w:rsid w:val="00920848"/>
    <w:rsid w:val="00920D95"/>
    <w:rsid w:val="0092121B"/>
    <w:rsid w:val="00921452"/>
    <w:rsid w:val="009216BF"/>
    <w:rsid w:val="009218D2"/>
    <w:rsid w:val="00921A44"/>
    <w:rsid w:val="00921A74"/>
    <w:rsid w:val="00921ACC"/>
    <w:rsid w:val="00921C9F"/>
    <w:rsid w:val="00921ED5"/>
    <w:rsid w:val="00921FA1"/>
    <w:rsid w:val="009225B6"/>
    <w:rsid w:val="009225D2"/>
    <w:rsid w:val="009226E3"/>
    <w:rsid w:val="00922713"/>
    <w:rsid w:val="009228B6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7F"/>
    <w:rsid w:val="00926A9F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3011E"/>
    <w:rsid w:val="009301E4"/>
    <w:rsid w:val="00930305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A20"/>
    <w:rsid w:val="00932DDF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304"/>
    <w:rsid w:val="0093534C"/>
    <w:rsid w:val="009359C0"/>
    <w:rsid w:val="00935B52"/>
    <w:rsid w:val="009360F7"/>
    <w:rsid w:val="0093615F"/>
    <w:rsid w:val="00936193"/>
    <w:rsid w:val="0093634D"/>
    <w:rsid w:val="009367D9"/>
    <w:rsid w:val="00936D07"/>
    <w:rsid w:val="009370A6"/>
    <w:rsid w:val="00937118"/>
    <w:rsid w:val="009373C5"/>
    <w:rsid w:val="00937AC7"/>
    <w:rsid w:val="00937B03"/>
    <w:rsid w:val="00937C40"/>
    <w:rsid w:val="00937D15"/>
    <w:rsid w:val="00937F71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1259"/>
    <w:rsid w:val="0094148B"/>
    <w:rsid w:val="00941A1C"/>
    <w:rsid w:val="00941B97"/>
    <w:rsid w:val="00941FE7"/>
    <w:rsid w:val="009421B3"/>
    <w:rsid w:val="00942BB8"/>
    <w:rsid w:val="00942D14"/>
    <w:rsid w:val="00942E21"/>
    <w:rsid w:val="00942EF9"/>
    <w:rsid w:val="0094302A"/>
    <w:rsid w:val="0094335F"/>
    <w:rsid w:val="009435CD"/>
    <w:rsid w:val="0094376F"/>
    <w:rsid w:val="009439DA"/>
    <w:rsid w:val="00943ADF"/>
    <w:rsid w:val="00943C54"/>
    <w:rsid w:val="009441AC"/>
    <w:rsid w:val="00944202"/>
    <w:rsid w:val="00944335"/>
    <w:rsid w:val="00944371"/>
    <w:rsid w:val="009446FB"/>
    <w:rsid w:val="0094480A"/>
    <w:rsid w:val="0094484A"/>
    <w:rsid w:val="00944850"/>
    <w:rsid w:val="00944AF4"/>
    <w:rsid w:val="009451EF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7380"/>
    <w:rsid w:val="00947600"/>
    <w:rsid w:val="009478ED"/>
    <w:rsid w:val="009479BE"/>
    <w:rsid w:val="009479E5"/>
    <w:rsid w:val="00947AEB"/>
    <w:rsid w:val="00947E37"/>
    <w:rsid w:val="00950076"/>
    <w:rsid w:val="00950781"/>
    <w:rsid w:val="009508D5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B3D"/>
    <w:rsid w:val="00951C7E"/>
    <w:rsid w:val="00951CF6"/>
    <w:rsid w:val="00951EDF"/>
    <w:rsid w:val="0095238E"/>
    <w:rsid w:val="00952ACA"/>
    <w:rsid w:val="00952C70"/>
    <w:rsid w:val="00952C7A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7D"/>
    <w:rsid w:val="009612F1"/>
    <w:rsid w:val="009616FA"/>
    <w:rsid w:val="00961A29"/>
    <w:rsid w:val="00961A61"/>
    <w:rsid w:val="00961C9C"/>
    <w:rsid w:val="00961E6D"/>
    <w:rsid w:val="00961F21"/>
    <w:rsid w:val="009621FF"/>
    <w:rsid w:val="0096226C"/>
    <w:rsid w:val="009624B0"/>
    <w:rsid w:val="009635BA"/>
    <w:rsid w:val="0096392B"/>
    <w:rsid w:val="00963945"/>
    <w:rsid w:val="0096397B"/>
    <w:rsid w:val="00964003"/>
    <w:rsid w:val="0096438D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6AC"/>
    <w:rsid w:val="009659EA"/>
    <w:rsid w:val="00965F0B"/>
    <w:rsid w:val="0096606C"/>
    <w:rsid w:val="009665D9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E3"/>
    <w:rsid w:val="00971660"/>
    <w:rsid w:val="00971C7D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792"/>
    <w:rsid w:val="0097383E"/>
    <w:rsid w:val="009738E5"/>
    <w:rsid w:val="00973A69"/>
    <w:rsid w:val="00973F29"/>
    <w:rsid w:val="00974182"/>
    <w:rsid w:val="009744FF"/>
    <w:rsid w:val="00974520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6148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61"/>
    <w:rsid w:val="009803FC"/>
    <w:rsid w:val="00980403"/>
    <w:rsid w:val="009804CB"/>
    <w:rsid w:val="009809DD"/>
    <w:rsid w:val="00980ACA"/>
    <w:rsid w:val="00980F14"/>
    <w:rsid w:val="00980F93"/>
    <w:rsid w:val="00981078"/>
    <w:rsid w:val="00981281"/>
    <w:rsid w:val="009814E8"/>
    <w:rsid w:val="009816DB"/>
    <w:rsid w:val="00981AA5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BA2"/>
    <w:rsid w:val="00985C89"/>
    <w:rsid w:val="00985CA4"/>
    <w:rsid w:val="0098662D"/>
    <w:rsid w:val="00986956"/>
    <w:rsid w:val="00986AEB"/>
    <w:rsid w:val="00986B31"/>
    <w:rsid w:val="00986B60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D80"/>
    <w:rsid w:val="00990E93"/>
    <w:rsid w:val="009917F3"/>
    <w:rsid w:val="00991C99"/>
    <w:rsid w:val="00991E06"/>
    <w:rsid w:val="00991F39"/>
    <w:rsid w:val="009922CA"/>
    <w:rsid w:val="00992624"/>
    <w:rsid w:val="009927C4"/>
    <w:rsid w:val="009929D3"/>
    <w:rsid w:val="00992A4E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A14"/>
    <w:rsid w:val="00996A8B"/>
    <w:rsid w:val="00996CD4"/>
    <w:rsid w:val="00996E42"/>
    <w:rsid w:val="00996FB0"/>
    <w:rsid w:val="0099731A"/>
    <w:rsid w:val="009973E5"/>
    <w:rsid w:val="009975D0"/>
    <w:rsid w:val="0099779B"/>
    <w:rsid w:val="009979D6"/>
    <w:rsid w:val="00997CA3"/>
    <w:rsid w:val="00997D91"/>
    <w:rsid w:val="00997EE2"/>
    <w:rsid w:val="009A0212"/>
    <w:rsid w:val="009A031F"/>
    <w:rsid w:val="009A09D9"/>
    <w:rsid w:val="009A0C1F"/>
    <w:rsid w:val="009A0E23"/>
    <w:rsid w:val="009A12A5"/>
    <w:rsid w:val="009A136D"/>
    <w:rsid w:val="009A1560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456"/>
    <w:rsid w:val="009A65DB"/>
    <w:rsid w:val="009A6C74"/>
    <w:rsid w:val="009A6EE7"/>
    <w:rsid w:val="009A7154"/>
    <w:rsid w:val="009A7487"/>
    <w:rsid w:val="009A78D1"/>
    <w:rsid w:val="009A7D67"/>
    <w:rsid w:val="009A7DFB"/>
    <w:rsid w:val="009A7E08"/>
    <w:rsid w:val="009A7E11"/>
    <w:rsid w:val="009B003C"/>
    <w:rsid w:val="009B16AA"/>
    <w:rsid w:val="009B16E6"/>
    <w:rsid w:val="009B1823"/>
    <w:rsid w:val="009B187F"/>
    <w:rsid w:val="009B1E4F"/>
    <w:rsid w:val="009B1F2A"/>
    <w:rsid w:val="009B2203"/>
    <w:rsid w:val="009B27E6"/>
    <w:rsid w:val="009B2C69"/>
    <w:rsid w:val="009B2E47"/>
    <w:rsid w:val="009B3056"/>
    <w:rsid w:val="009B3128"/>
    <w:rsid w:val="009B321C"/>
    <w:rsid w:val="009B340D"/>
    <w:rsid w:val="009B3685"/>
    <w:rsid w:val="009B3745"/>
    <w:rsid w:val="009B39C5"/>
    <w:rsid w:val="009B3C79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52A1"/>
    <w:rsid w:val="009B52FB"/>
    <w:rsid w:val="009B53A0"/>
    <w:rsid w:val="009B5821"/>
    <w:rsid w:val="009B5A62"/>
    <w:rsid w:val="009B65B3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BC1"/>
    <w:rsid w:val="009C0D72"/>
    <w:rsid w:val="009C0DBE"/>
    <w:rsid w:val="009C1335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F4F"/>
    <w:rsid w:val="009C30DE"/>
    <w:rsid w:val="009C31CB"/>
    <w:rsid w:val="009C3873"/>
    <w:rsid w:val="009C3920"/>
    <w:rsid w:val="009C3C51"/>
    <w:rsid w:val="009C3CB7"/>
    <w:rsid w:val="009C3D88"/>
    <w:rsid w:val="009C42A3"/>
    <w:rsid w:val="009C4B76"/>
    <w:rsid w:val="009C4E0C"/>
    <w:rsid w:val="009C520B"/>
    <w:rsid w:val="009C529C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D63"/>
    <w:rsid w:val="009C6E93"/>
    <w:rsid w:val="009C6EDE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5A4"/>
    <w:rsid w:val="009D774D"/>
    <w:rsid w:val="009D785E"/>
    <w:rsid w:val="009D798C"/>
    <w:rsid w:val="009D7A2A"/>
    <w:rsid w:val="009D7D94"/>
    <w:rsid w:val="009E0056"/>
    <w:rsid w:val="009E04A9"/>
    <w:rsid w:val="009E04FB"/>
    <w:rsid w:val="009E0849"/>
    <w:rsid w:val="009E0871"/>
    <w:rsid w:val="009E0981"/>
    <w:rsid w:val="009E0EC8"/>
    <w:rsid w:val="009E1137"/>
    <w:rsid w:val="009E1216"/>
    <w:rsid w:val="009E1303"/>
    <w:rsid w:val="009E176B"/>
    <w:rsid w:val="009E195A"/>
    <w:rsid w:val="009E1A3B"/>
    <w:rsid w:val="009E1CF0"/>
    <w:rsid w:val="009E1E2C"/>
    <w:rsid w:val="009E1F70"/>
    <w:rsid w:val="009E1FC6"/>
    <w:rsid w:val="009E21A4"/>
    <w:rsid w:val="009E223B"/>
    <w:rsid w:val="009E248F"/>
    <w:rsid w:val="009E2578"/>
    <w:rsid w:val="009E2BE6"/>
    <w:rsid w:val="009E2D3A"/>
    <w:rsid w:val="009E2DD3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79"/>
    <w:rsid w:val="009E4FCC"/>
    <w:rsid w:val="009E53EB"/>
    <w:rsid w:val="009E55ED"/>
    <w:rsid w:val="009E5656"/>
    <w:rsid w:val="009E5938"/>
    <w:rsid w:val="009E59AC"/>
    <w:rsid w:val="009E5AB4"/>
    <w:rsid w:val="009E5C6C"/>
    <w:rsid w:val="009E62CB"/>
    <w:rsid w:val="009E641D"/>
    <w:rsid w:val="009E6910"/>
    <w:rsid w:val="009E6A64"/>
    <w:rsid w:val="009E6BFC"/>
    <w:rsid w:val="009E6FBA"/>
    <w:rsid w:val="009E6FC8"/>
    <w:rsid w:val="009E704E"/>
    <w:rsid w:val="009E72D6"/>
    <w:rsid w:val="009E747D"/>
    <w:rsid w:val="009E762B"/>
    <w:rsid w:val="009E7789"/>
    <w:rsid w:val="009E7E9B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C2E"/>
    <w:rsid w:val="009F0CD1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96"/>
    <w:rsid w:val="009F41E1"/>
    <w:rsid w:val="009F4375"/>
    <w:rsid w:val="009F4405"/>
    <w:rsid w:val="009F483A"/>
    <w:rsid w:val="009F4F05"/>
    <w:rsid w:val="009F5012"/>
    <w:rsid w:val="009F5017"/>
    <w:rsid w:val="009F5330"/>
    <w:rsid w:val="009F5375"/>
    <w:rsid w:val="009F55BE"/>
    <w:rsid w:val="009F5606"/>
    <w:rsid w:val="009F5807"/>
    <w:rsid w:val="009F5A90"/>
    <w:rsid w:val="009F5C09"/>
    <w:rsid w:val="009F5CA4"/>
    <w:rsid w:val="009F6410"/>
    <w:rsid w:val="009F6457"/>
    <w:rsid w:val="009F65CB"/>
    <w:rsid w:val="009F6D99"/>
    <w:rsid w:val="009F7169"/>
    <w:rsid w:val="009F71CE"/>
    <w:rsid w:val="009F72DF"/>
    <w:rsid w:val="009F74AE"/>
    <w:rsid w:val="009F7637"/>
    <w:rsid w:val="009F7883"/>
    <w:rsid w:val="009F789B"/>
    <w:rsid w:val="009F79BE"/>
    <w:rsid w:val="00A0018E"/>
    <w:rsid w:val="00A001EA"/>
    <w:rsid w:val="00A002C2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2870"/>
    <w:rsid w:val="00A02B26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5DB"/>
    <w:rsid w:val="00A106FE"/>
    <w:rsid w:val="00A107B6"/>
    <w:rsid w:val="00A10857"/>
    <w:rsid w:val="00A10B48"/>
    <w:rsid w:val="00A1108B"/>
    <w:rsid w:val="00A114B5"/>
    <w:rsid w:val="00A1159A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A9C"/>
    <w:rsid w:val="00A17180"/>
    <w:rsid w:val="00A172F4"/>
    <w:rsid w:val="00A17345"/>
    <w:rsid w:val="00A17648"/>
    <w:rsid w:val="00A1789B"/>
    <w:rsid w:val="00A1797A"/>
    <w:rsid w:val="00A179CC"/>
    <w:rsid w:val="00A17CC1"/>
    <w:rsid w:val="00A17FA0"/>
    <w:rsid w:val="00A20232"/>
    <w:rsid w:val="00A205BF"/>
    <w:rsid w:val="00A205D4"/>
    <w:rsid w:val="00A208DB"/>
    <w:rsid w:val="00A20961"/>
    <w:rsid w:val="00A20F0F"/>
    <w:rsid w:val="00A2104B"/>
    <w:rsid w:val="00A210E9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3106"/>
    <w:rsid w:val="00A23243"/>
    <w:rsid w:val="00A232F8"/>
    <w:rsid w:val="00A23590"/>
    <w:rsid w:val="00A236B1"/>
    <w:rsid w:val="00A23919"/>
    <w:rsid w:val="00A23921"/>
    <w:rsid w:val="00A23B26"/>
    <w:rsid w:val="00A23E0D"/>
    <w:rsid w:val="00A24002"/>
    <w:rsid w:val="00A24171"/>
    <w:rsid w:val="00A242AB"/>
    <w:rsid w:val="00A243FB"/>
    <w:rsid w:val="00A245E1"/>
    <w:rsid w:val="00A2470A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B18"/>
    <w:rsid w:val="00A34DA0"/>
    <w:rsid w:val="00A34E1A"/>
    <w:rsid w:val="00A35A0B"/>
    <w:rsid w:val="00A35BD0"/>
    <w:rsid w:val="00A35FC8"/>
    <w:rsid w:val="00A362CB"/>
    <w:rsid w:val="00A3653E"/>
    <w:rsid w:val="00A36580"/>
    <w:rsid w:val="00A36F3D"/>
    <w:rsid w:val="00A370B5"/>
    <w:rsid w:val="00A37353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1CF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72"/>
    <w:rsid w:val="00A42B87"/>
    <w:rsid w:val="00A42CEB"/>
    <w:rsid w:val="00A42F87"/>
    <w:rsid w:val="00A430E8"/>
    <w:rsid w:val="00A43104"/>
    <w:rsid w:val="00A4339C"/>
    <w:rsid w:val="00A4392A"/>
    <w:rsid w:val="00A43A94"/>
    <w:rsid w:val="00A4424E"/>
    <w:rsid w:val="00A442E8"/>
    <w:rsid w:val="00A443F4"/>
    <w:rsid w:val="00A44415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1111"/>
    <w:rsid w:val="00A511FB"/>
    <w:rsid w:val="00A5140E"/>
    <w:rsid w:val="00A514EB"/>
    <w:rsid w:val="00A51761"/>
    <w:rsid w:val="00A51DA7"/>
    <w:rsid w:val="00A521E0"/>
    <w:rsid w:val="00A523B2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D16"/>
    <w:rsid w:val="00A54E6B"/>
    <w:rsid w:val="00A552A3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7030"/>
    <w:rsid w:val="00A57212"/>
    <w:rsid w:val="00A57311"/>
    <w:rsid w:val="00A5772F"/>
    <w:rsid w:val="00A5787F"/>
    <w:rsid w:val="00A57BD6"/>
    <w:rsid w:val="00A57EC0"/>
    <w:rsid w:val="00A57F96"/>
    <w:rsid w:val="00A6065A"/>
    <w:rsid w:val="00A606AC"/>
    <w:rsid w:val="00A607D7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D7C"/>
    <w:rsid w:val="00A61F65"/>
    <w:rsid w:val="00A62072"/>
    <w:rsid w:val="00A621F3"/>
    <w:rsid w:val="00A623EF"/>
    <w:rsid w:val="00A62454"/>
    <w:rsid w:val="00A627E0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21E"/>
    <w:rsid w:val="00A6743F"/>
    <w:rsid w:val="00A6755D"/>
    <w:rsid w:val="00A67721"/>
    <w:rsid w:val="00A677C1"/>
    <w:rsid w:val="00A67884"/>
    <w:rsid w:val="00A678EA"/>
    <w:rsid w:val="00A67A35"/>
    <w:rsid w:val="00A67A8E"/>
    <w:rsid w:val="00A67AC6"/>
    <w:rsid w:val="00A67E3E"/>
    <w:rsid w:val="00A7014A"/>
    <w:rsid w:val="00A70946"/>
    <w:rsid w:val="00A70A35"/>
    <w:rsid w:val="00A70C9C"/>
    <w:rsid w:val="00A70D28"/>
    <w:rsid w:val="00A70FAB"/>
    <w:rsid w:val="00A71209"/>
    <w:rsid w:val="00A7141F"/>
    <w:rsid w:val="00A71668"/>
    <w:rsid w:val="00A71A25"/>
    <w:rsid w:val="00A71D6B"/>
    <w:rsid w:val="00A71E51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B5E"/>
    <w:rsid w:val="00A806D6"/>
    <w:rsid w:val="00A80A1A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C1E"/>
    <w:rsid w:val="00A82D55"/>
    <w:rsid w:val="00A831F0"/>
    <w:rsid w:val="00A8323D"/>
    <w:rsid w:val="00A83309"/>
    <w:rsid w:val="00A83BF1"/>
    <w:rsid w:val="00A83CA0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86A"/>
    <w:rsid w:val="00A91EE6"/>
    <w:rsid w:val="00A91F3E"/>
    <w:rsid w:val="00A92171"/>
    <w:rsid w:val="00A921D7"/>
    <w:rsid w:val="00A92457"/>
    <w:rsid w:val="00A927EE"/>
    <w:rsid w:val="00A92890"/>
    <w:rsid w:val="00A92991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F06"/>
    <w:rsid w:val="00A9727C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58B"/>
    <w:rsid w:val="00AA1740"/>
    <w:rsid w:val="00AA1D12"/>
    <w:rsid w:val="00AA1EEC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461D"/>
    <w:rsid w:val="00AA4A96"/>
    <w:rsid w:val="00AA4BD0"/>
    <w:rsid w:val="00AA4C09"/>
    <w:rsid w:val="00AA4F41"/>
    <w:rsid w:val="00AA503F"/>
    <w:rsid w:val="00AA5584"/>
    <w:rsid w:val="00AA576F"/>
    <w:rsid w:val="00AA5A4C"/>
    <w:rsid w:val="00AA5CC5"/>
    <w:rsid w:val="00AA6026"/>
    <w:rsid w:val="00AA60BF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7087"/>
    <w:rsid w:val="00AA70AB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BF0"/>
    <w:rsid w:val="00AB3D6A"/>
    <w:rsid w:val="00AB3E0B"/>
    <w:rsid w:val="00AB3E16"/>
    <w:rsid w:val="00AB3E3E"/>
    <w:rsid w:val="00AB3F13"/>
    <w:rsid w:val="00AB4157"/>
    <w:rsid w:val="00AB42FF"/>
    <w:rsid w:val="00AB4300"/>
    <w:rsid w:val="00AB47F8"/>
    <w:rsid w:val="00AB513E"/>
    <w:rsid w:val="00AB51DA"/>
    <w:rsid w:val="00AB53BA"/>
    <w:rsid w:val="00AB542C"/>
    <w:rsid w:val="00AB55E1"/>
    <w:rsid w:val="00AB57AD"/>
    <w:rsid w:val="00AB583A"/>
    <w:rsid w:val="00AB5902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AC"/>
    <w:rsid w:val="00AB7913"/>
    <w:rsid w:val="00AC0169"/>
    <w:rsid w:val="00AC0529"/>
    <w:rsid w:val="00AC06E7"/>
    <w:rsid w:val="00AC0CC3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41F"/>
    <w:rsid w:val="00AC2535"/>
    <w:rsid w:val="00AC2719"/>
    <w:rsid w:val="00AC2D4E"/>
    <w:rsid w:val="00AC3084"/>
    <w:rsid w:val="00AC30DF"/>
    <w:rsid w:val="00AC3431"/>
    <w:rsid w:val="00AC37B9"/>
    <w:rsid w:val="00AC38E9"/>
    <w:rsid w:val="00AC3C90"/>
    <w:rsid w:val="00AC3D85"/>
    <w:rsid w:val="00AC402C"/>
    <w:rsid w:val="00AC40C7"/>
    <w:rsid w:val="00AC4150"/>
    <w:rsid w:val="00AC45D6"/>
    <w:rsid w:val="00AC472E"/>
    <w:rsid w:val="00AC4866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73C4"/>
    <w:rsid w:val="00AC7470"/>
    <w:rsid w:val="00AC74C2"/>
    <w:rsid w:val="00AC771B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DA7"/>
    <w:rsid w:val="00AD1DFE"/>
    <w:rsid w:val="00AD1E17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EF"/>
    <w:rsid w:val="00AD3E26"/>
    <w:rsid w:val="00AD4597"/>
    <w:rsid w:val="00AD48F9"/>
    <w:rsid w:val="00AD4C34"/>
    <w:rsid w:val="00AD57E1"/>
    <w:rsid w:val="00AD5949"/>
    <w:rsid w:val="00AD653F"/>
    <w:rsid w:val="00AD66B7"/>
    <w:rsid w:val="00AD6980"/>
    <w:rsid w:val="00AD6C09"/>
    <w:rsid w:val="00AD6C7F"/>
    <w:rsid w:val="00AD6ED7"/>
    <w:rsid w:val="00AD6F42"/>
    <w:rsid w:val="00AD70C9"/>
    <w:rsid w:val="00AD732B"/>
    <w:rsid w:val="00AD75A6"/>
    <w:rsid w:val="00AD7927"/>
    <w:rsid w:val="00AD7E17"/>
    <w:rsid w:val="00AE00DB"/>
    <w:rsid w:val="00AE0160"/>
    <w:rsid w:val="00AE0356"/>
    <w:rsid w:val="00AE0683"/>
    <w:rsid w:val="00AE0D23"/>
    <w:rsid w:val="00AE0E9E"/>
    <w:rsid w:val="00AE14B7"/>
    <w:rsid w:val="00AE176D"/>
    <w:rsid w:val="00AE1944"/>
    <w:rsid w:val="00AE19D1"/>
    <w:rsid w:val="00AE1BCE"/>
    <w:rsid w:val="00AE1BFF"/>
    <w:rsid w:val="00AE2205"/>
    <w:rsid w:val="00AE232B"/>
    <w:rsid w:val="00AE26F5"/>
    <w:rsid w:val="00AE2957"/>
    <w:rsid w:val="00AE2968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C22"/>
    <w:rsid w:val="00AE5E95"/>
    <w:rsid w:val="00AE6433"/>
    <w:rsid w:val="00AE64AE"/>
    <w:rsid w:val="00AE6561"/>
    <w:rsid w:val="00AE6584"/>
    <w:rsid w:val="00AE69BD"/>
    <w:rsid w:val="00AE6D12"/>
    <w:rsid w:val="00AE6D40"/>
    <w:rsid w:val="00AE71E8"/>
    <w:rsid w:val="00AE723D"/>
    <w:rsid w:val="00AE773B"/>
    <w:rsid w:val="00AE7751"/>
    <w:rsid w:val="00AE7758"/>
    <w:rsid w:val="00AE780C"/>
    <w:rsid w:val="00AE7907"/>
    <w:rsid w:val="00AE7992"/>
    <w:rsid w:val="00AE7DA5"/>
    <w:rsid w:val="00AF045F"/>
    <w:rsid w:val="00AF0DC7"/>
    <w:rsid w:val="00AF0FFE"/>
    <w:rsid w:val="00AF1414"/>
    <w:rsid w:val="00AF15C3"/>
    <w:rsid w:val="00AF19CD"/>
    <w:rsid w:val="00AF1A4A"/>
    <w:rsid w:val="00AF1D41"/>
    <w:rsid w:val="00AF24F9"/>
    <w:rsid w:val="00AF25F3"/>
    <w:rsid w:val="00AF2799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76"/>
    <w:rsid w:val="00AF6B1B"/>
    <w:rsid w:val="00AF6C87"/>
    <w:rsid w:val="00AF72A9"/>
    <w:rsid w:val="00AF7363"/>
    <w:rsid w:val="00AF738A"/>
    <w:rsid w:val="00AF7D5F"/>
    <w:rsid w:val="00AF7F09"/>
    <w:rsid w:val="00AF7F0E"/>
    <w:rsid w:val="00B002BA"/>
    <w:rsid w:val="00B002CE"/>
    <w:rsid w:val="00B00306"/>
    <w:rsid w:val="00B004AD"/>
    <w:rsid w:val="00B00D62"/>
    <w:rsid w:val="00B00E12"/>
    <w:rsid w:val="00B010D3"/>
    <w:rsid w:val="00B0144A"/>
    <w:rsid w:val="00B019E5"/>
    <w:rsid w:val="00B01C07"/>
    <w:rsid w:val="00B01CC2"/>
    <w:rsid w:val="00B01F0D"/>
    <w:rsid w:val="00B02014"/>
    <w:rsid w:val="00B020FE"/>
    <w:rsid w:val="00B0226D"/>
    <w:rsid w:val="00B023FC"/>
    <w:rsid w:val="00B0250A"/>
    <w:rsid w:val="00B02610"/>
    <w:rsid w:val="00B029F9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66BC"/>
    <w:rsid w:val="00B066FE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BE"/>
    <w:rsid w:val="00B100C7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7CD"/>
    <w:rsid w:val="00B21B67"/>
    <w:rsid w:val="00B21CA7"/>
    <w:rsid w:val="00B21EE8"/>
    <w:rsid w:val="00B22472"/>
    <w:rsid w:val="00B229C3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25"/>
    <w:rsid w:val="00B243F5"/>
    <w:rsid w:val="00B243FF"/>
    <w:rsid w:val="00B24800"/>
    <w:rsid w:val="00B24945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13A"/>
    <w:rsid w:val="00B263A3"/>
    <w:rsid w:val="00B263BE"/>
    <w:rsid w:val="00B26651"/>
    <w:rsid w:val="00B269CE"/>
    <w:rsid w:val="00B26C12"/>
    <w:rsid w:val="00B26F3F"/>
    <w:rsid w:val="00B2751E"/>
    <w:rsid w:val="00B2754A"/>
    <w:rsid w:val="00B2757B"/>
    <w:rsid w:val="00B27652"/>
    <w:rsid w:val="00B27D54"/>
    <w:rsid w:val="00B27DD3"/>
    <w:rsid w:val="00B30108"/>
    <w:rsid w:val="00B3039C"/>
    <w:rsid w:val="00B304FE"/>
    <w:rsid w:val="00B3098B"/>
    <w:rsid w:val="00B30F45"/>
    <w:rsid w:val="00B31320"/>
    <w:rsid w:val="00B316E7"/>
    <w:rsid w:val="00B317EB"/>
    <w:rsid w:val="00B31B47"/>
    <w:rsid w:val="00B31DAC"/>
    <w:rsid w:val="00B31E5F"/>
    <w:rsid w:val="00B322A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607"/>
    <w:rsid w:val="00B338CE"/>
    <w:rsid w:val="00B3396B"/>
    <w:rsid w:val="00B33F7C"/>
    <w:rsid w:val="00B33FD5"/>
    <w:rsid w:val="00B34307"/>
    <w:rsid w:val="00B34390"/>
    <w:rsid w:val="00B3442C"/>
    <w:rsid w:val="00B35208"/>
    <w:rsid w:val="00B3537B"/>
    <w:rsid w:val="00B3539A"/>
    <w:rsid w:val="00B35745"/>
    <w:rsid w:val="00B35C43"/>
    <w:rsid w:val="00B35CB3"/>
    <w:rsid w:val="00B35F8E"/>
    <w:rsid w:val="00B3689B"/>
    <w:rsid w:val="00B368FA"/>
    <w:rsid w:val="00B36DCE"/>
    <w:rsid w:val="00B36E9B"/>
    <w:rsid w:val="00B37188"/>
    <w:rsid w:val="00B37B8B"/>
    <w:rsid w:val="00B37B9F"/>
    <w:rsid w:val="00B37C11"/>
    <w:rsid w:val="00B37EA4"/>
    <w:rsid w:val="00B4003E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6D8"/>
    <w:rsid w:val="00B41728"/>
    <w:rsid w:val="00B41B34"/>
    <w:rsid w:val="00B41BEB"/>
    <w:rsid w:val="00B41DA9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FAC"/>
    <w:rsid w:val="00B440CF"/>
    <w:rsid w:val="00B4418B"/>
    <w:rsid w:val="00B443C5"/>
    <w:rsid w:val="00B44631"/>
    <w:rsid w:val="00B446DF"/>
    <w:rsid w:val="00B4485B"/>
    <w:rsid w:val="00B449DA"/>
    <w:rsid w:val="00B44A4C"/>
    <w:rsid w:val="00B453AD"/>
    <w:rsid w:val="00B45578"/>
    <w:rsid w:val="00B45A61"/>
    <w:rsid w:val="00B45AC0"/>
    <w:rsid w:val="00B45C4D"/>
    <w:rsid w:val="00B45E1C"/>
    <w:rsid w:val="00B45F18"/>
    <w:rsid w:val="00B46296"/>
    <w:rsid w:val="00B46501"/>
    <w:rsid w:val="00B46F0D"/>
    <w:rsid w:val="00B4731B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ACA"/>
    <w:rsid w:val="00B55F3B"/>
    <w:rsid w:val="00B561BD"/>
    <w:rsid w:val="00B561C2"/>
    <w:rsid w:val="00B561D6"/>
    <w:rsid w:val="00B566E0"/>
    <w:rsid w:val="00B5685D"/>
    <w:rsid w:val="00B56B1F"/>
    <w:rsid w:val="00B56D38"/>
    <w:rsid w:val="00B56D76"/>
    <w:rsid w:val="00B56E91"/>
    <w:rsid w:val="00B56F22"/>
    <w:rsid w:val="00B570A9"/>
    <w:rsid w:val="00B5725B"/>
    <w:rsid w:val="00B572C2"/>
    <w:rsid w:val="00B574B5"/>
    <w:rsid w:val="00B574BA"/>
    <w:rsid w:val="00B57625"/>
    <w:rsid w:val="00B57861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870"/>
    <w:rsid w:val="00B63938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DBA"/>
    <w:rsid w:val="00B67EA3"/>
    <w:rsid w:val="00B67ED1"/>
    <w:rsid w:val="00B7021B"/>
    <w:rsid w:val="00B70333"/>
    <w:rsid w:val="00B703F0"/>
    <w:rsid w:val="00B704C8"/>
    <w:rsid w:val="00B70995"/>
    <w:rsid w:val="00B70A49"/>
    <w:rsid w:val="00B70EDB"/>
    <w:rsid w:val="00B71319"/>
    <w:rsid w:val="00B71A5D"/>
    <w:rsid w:val="00B71C0F"/>
    <w:rsid w:val="00B71D35"/>
    <w:rsid w:val="00B71D41"/>
    <w:rsid w:val="00B71FBB"/>
    <w:rsid w:val="00B71FCF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A0D"/>
    <w:rsid w:val="00B74DF2"/>
    <w:rsid w:val="00B74EC0"/>
    <w:rsid w:val="00B75542"/>
    <w:rsid w:val="00B75667"/>
    <w:rsid w:val="00B75863"/>
    <w:rsid w:val="00B75A5C"/>
    <w:rsid w:val="00B75C90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53A"/>
    <w:rsid w:val="00B80627"/>
    <w:rsid w:val="00B80795"/>
    <w:rsid w:val="00B80861"/>
    <w:rsid w:val="00B80996"/>
    <w:rsid w:val="00B809FC"/>
    <w:rsid w:val="00B80F5B"/>
    <w:rsid w:val="00B813DB"/>
    <w:rsid w:val="00B81526"/>
    <w:rsid w:val="00B81578"/>
    <w:rsid w:val="00B815EB"/>
    <w:rsid w:val="00B81684"/>
    <w:rsid w:val="00B817F4"/>
    <w:rsid w:val="00B818CE"/>
    <w:rsid w:val="00B81EBB"/>
    <w:rsid w:val="00B81F0B"/>
    <w:rsid w:val="00B81F2D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1240"/>
    <w:rsid w:val="00B91356"/>
    <w:rsid w:val="00B91E9D"/>
    <w:rsid w:val="00B920CC"/>
    <w:rsid w:val="00B922C4"/>
    <w:rsid w:val="00B926E0"/>
    <w:rsid w:val="00B92AD4"/>
    <w:rsid w:val="00B92BF1"/>
    <w:rsid w:val="00B92C30"/>
    <w:rsid w:val="00B930AA"/>
    <w:rsid w:val="00B932E1"/>
    <w:rsid w:val="00B933CC"/>
    <w:rsid w:val="00B9391B"/>
    <w:rsid w:val="00B939E6"/>
    <w:rsid w:val="00B93C36"/>
    <w:rsid w:val="00B94054"/>
    <w:rsid w:val="00B94155"/>
    <w:rsid w:val="00B94253"/>
    <w:rsid w:val="00B9436E"/>
    <w:rsid w:val="00B946E7"/>
    <w:rsid w:val="00B950E8"/>
    <w:rsid w:val="00B95372"/>
    <w:rsid w:val="00B954FC"/>
    <w:rsid w:val="00B95A04"/>
    <w:rsid w:val="00B95B06"/>
    <w:rsid w:val="00B95C49"/>
    <w:rsid w:val="00B95E38"/>
    <w:rsid w:val="00B95EEF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6"/>
    <w:rsid w:val="00B97CD5"/>
    <w:rsid w:val="00B97DEB"/>
    <w:rsid w:val="00BA016F"/>
    <w:rsid w:val="00BA067F"/>
    <w:rsid w:val="00BA07EB"/>
    <w:rsid w:val="00BA0D74"/>
    <w:rsid w:val="00BA0EA9"/>
    <w:rsid w:val="00BA1342"/>
    <w:rsid w:val="00BA13E0"/>
    <w:rsid w:val="00BA145F"/>
    <w:rsid w:val="00BA17C4"/>
    <w:rsid w:val="00BA221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82"/>
    <w:rsid w:val="00BA40BE"/>
    <w:rsid w:val="00BA47E1"/>
    <w:rsid w:val="00BA48E0"/>
    <w:rsid w:val="00BA4CF4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EB0"/>
    <w:rsid w:val="00BB008F"/>
    <w:rsid w:val="00BB0229"/>
    <w:rsid w:val="00BB04ED"/>
    <w:rsid w:val="00BB0528"/>
    <w:rsid w:val="00BB070E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3102"/>
    <w:rsid w:val="00BB3135"/>
    <w:rsid w:val="00BB314B"/>
    <w:rsid w:val="00BB365A"/>
    <w:rsid w:val="00BB37B0"/>
    <w:rsid w:val="00BB3B06"/>
    <w:rsid w:val="00BB3D91"/>
    <w:rsid w:val="00BB3F4C"/>
    <w:rsid w:val="00BB4048"/>
    <w:rsid w:val="00BB46DE"/>
    <w:rsid w:val="00BB4A42"/>
    <w:rsid w:val="00BB4C37"/>
    <w:rsid w:val="00BB4C3D"/>
    <w:rsid w:val="00BB4F91"/>
    <w:rsid w:val="00BB5075"/>
    <w:rsid w:val="00BB5321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BC7"/>
    <w:rsid w:val="00BC2F45"/>
    <w:rsid w:val="00BC335A"/>
    <w:rsid w:val="00BC344E"/>
    <w:rsid w:val="00BC3463"/>
    <w:rsid w:val="00BC38B8"/>
    <w:rsid w:val="00BC39A4"/>
    <w:rsid w:val="00BC3B45"/>
    <w:rsid w:val="00BC3CF8"/>
    <w:rsid w:val="00BC3F33"/>
    <w:rsid w:val="00BC40CE"/>
    <w:rsid w:val="00BC4267"/>
    <w:rsid w:val="00BC4701"/>
    <w:rsid w:val="00BC494F"/>
    <w:rsid w:val="00BC4B9C"/>
    <w:rsid w:val="00BC4DD5"/>
    <w:rsid w:val="00BC5181"/>
    <w:rsid w:val="00BC56C1"/>
    <w:rsid w:val="00BC5BE8"/>
    <w:rsid w:val="00BC5CE2"/>
    <w:rsid w:val="00BC6103"/>
    <w:rsid w:val="00BC642E"/>
    <w:rsid w:val="00BC66F1"/>
    <w:rsid w:val="00BC6742"/>
    <w:rsid w:val="00BC6A9C"/>
    <w:rsid w:val="00BC71C5"/>
    <w:rsid w:val="00BC729D"/>
    <w:rsid w:val="00BC7541"/>
    <w:rsid w:val="00BC758A"/>
    <w:rsid w:val="00BC7659"/>
    <w:rsid w:val="00BC791C"/>
    <w:rsid w:val="00BC7A42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21E3"/>
    <w:rsid w:val="00BD2248"/>
    <w:rsid w:val="00BD238C"/>
    <w:rsid w:val="00BD2444"/>
    <w:rsid w:val="00BD2A08"/>
    <w:rsid w:val="00BD2A58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6F4"/>
    <w:rsid w:val="00BD78B8"/>
    <w:rsid w:val="00BD799A"/>
    <w:rsid w:val="00BD7A82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3B8"/>
    <w:rsid w:val="00BE1634"/>
    <w:rsid w:val="00BE197A"/>
    <w:rsid w:val="00BE1A06"/>
    <w:rsid w:val="00BE1A1E"/>
    <w:rsid w:val="00BE2A02"/>
    <w:rsid w:val="00BE2E99"/>
    <w:rsid w:val="00BE2EAB"/>
    <w:rsid w:val="00BE2ED6"/>
    <w:rsid w:val="00BE3434"/>
    <w:rsid w:val="00BE3851"/>
    <w:rsid w:val="00BE3AFA"/>
    <w:rsid w:val="00BE3F52"/>
    <w:rsid w:val="00BE403F"/>
    <w:rsid w:val="00BE45B4"/>
    <w:rsid w:val="00BE45C1"/>
    <w:rsid w:val="00BE51C7"/>
    <w:rsid w:val="00BE536E"/>
    <w:rsid w:val="00BE5515"/>
    <w:rsid w:val="00BE5613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71F"/>
    <w:rsid w:val="00BF18B9"/>
    <w:rsid w:val="00BF1B70"/>
    <w:rsid w:val="00BF2026"/>
    <w:rsid w:val="00BF2202"/>
    <w:rsid w:val="00BF220D"/>
    <w:rsid w:val="00BF2817"/>
    <w:rsid w:val="00BF2C65"/>
    <w:rsid w:val="00BF30BA"/>
    <w:rsid w:val="00BF31CB"/>
    <w:rsid w:val="00BF35DD"/>
    <w:rsid w:val="00BF366D"/>
    <w:rsid w:val="00BF3847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C1"/>
    <w:rsid w:val="00BF4BF8"/>
    <w:rsid w:val="00BF4D0C"/>
    <w:rsid w:val="00BF4E60"/>
    <w:rsid w:val="00BF4EA0"/>
    <w:rsid w:val="00BF4F8A"/>
    <w:rsid w:val="00BF5350"/>
    <w:rsid w:val="00BF55D0"/>
    <w:rsid w:val="00BF55F8"/>
    <w:rsid w:val="00BF5623"/>
    <w:rsid w:val="00BF56A8"/>
    <w:rsid w:val="00BF5EFE"/>
    <w:rsid w:val="00BF5FB3"/>
    <w:rsid w:val="00BF60E3"/>
    <w:rsid w:val="00BF6597"/>
    <w:rsid w:val="00BF6DAE"/>
    <w:rsid w:val="00BF6FBF"/>
    <w:rsid w:val="00BF7064"/>
    <w:rsid w:val="00BF70A1"/>
    <w:rsid w:val="00BF70F8"/>
    <w:rsid w:val="00BF7746"/>
    <w:rsid w:val="00BF79AA"/>
    <w:rsid w:val="00BF7CDD"/>
    <w:rsid w:val="00BF7D43"/>
    <w:rsid w:val="00BF7E8F"/>
    <w:rsid w:val="00C007CA"/>
    <w:rsid w:val="00C00C28"/>
    <w:rsid w:val="00C00E52"/>
    <w:rsid w:val="00C00F1A"/>
    <w:rsid w:val="00C010F5"/>
    <w:rsid w:val="00C01835"/>
    <w:rsid w:val="00C01C49"/>
    <w:rsid w:val="00C01DD8"/>
    <w:rsid w:val="00C01DFD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3071"/>
    <w:rsid w:val="00C039DB"/>
    <w:rsid w:val="00C03ACF"/>
    <w:rsid w:val="00C03B7B"/>
    <w:rsid w:val="00C03C30"/>
    <w:rsid w:val="00C04322"/>
    <w:rsid w:val="00C04339"/>
    <w:rsid w:val="00C04C6C"/>
    <w:rsid w:val="00C04DE2"/>
    <w:rsid w:val="00C04EB1"/>
    <w:rsid w:val="00C05395"/>
    <w:rsid w:val="00C057E0"/>
    <w:rsid w:val="00C05863"/>
    <w:rsid w:val="00C05B4D"/>
    <w:rsid w:val="00C05C20"/>
    <w:rsid w:val="00C05D67"/>
    <w:rsid w:val="00C06031"/>
    <w:rsid w:val="00C06066"/>
    <w:rsid w:val="00C0648A"/>
    <w:rsid w:val="00C066BD"/>
    <w:rsid w:val="00C067A4"/>
    <w:rsid w:val="00C06DBD"/>
    <w:rsid w:val="00C06F8C"/>
    <w:rsid w:val="00C07510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14F"/>
    <w:rsid w:val="00C11183"/>
    <w:rsid w:val="00C11197"/>
    <w:rsid w:val="00C11253"/>
    <w:rsid w:val="00C11548"/>
    <w:rsid w:val="00C1157C"/>
    <w:rsid w:val="00C11647"/>
    <w:rsid w:val="00C11C33"/>
    <w:rsid w:val="00C11C73"/>
    <w:rsid w:val="00C11FE5"/>
    <w:rsid w:val="00C11FF6"/>
    <w:rsid w:val="00C12068"/>
    <w:rsid w:val="00C129E5"/>
    <w:rsid w:val="00C12AEC"/>
    <w:rsid w:val="00C12CD3"/>
    <w:rsid w:val="00C12EB5"/>
    <w:rsid w:val="00C1328A"/>
    <w:rsid w:val="00C13504"/>
    <w:rsid w:val="00C13550"/>
    <w:rsid w:val="00C13773"/>
    <w:rsid w:val="00C13BCA"/>
    <w:rsid w:val="00C13C8A"/>
    <w:rsid w:val="00C13F22"/>
    <w:rsid w:val="00C14080"/>
    <w:rsid w:val="00C140FE"/>
    <w:rsid w:val="00C14346"/>
    <w:rsid w:val="00C14691"/>
    <w:rsid w:val="00C14D69"/>
    <w:rsid w:val="00C14EF8"/>
    <w:rsid w:val="00C14F41"/>
    <w:rsid w:val="00C15034"/>
    <w:rsid w:val="00C15135"/>
    <w:rsid w:val="00C15442"/>
    <w:rsid w:val="00C1581E"/>
    <w:rsid w:val="00C15875"/>
    <w:rsid w:val="00C159ED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848"/>
    <w:rsid w:val="00C16ADB"/>
    <w:rsid w:val="00C16B16"/>
    <w:rsid w:val="00C16CF9"/>
    <w:rsid w:val="00C16E43"/>
    <w:rsid w:val="00C17099"/>
    <w:rsid w:val="00C170AD"/>
    <w:rsid w:val="00C170AE"/>
    <w:rsid w:val="00C173EB"/>
    <w:rsid w:val="00C17542"/>
    <w:rsid w:val="00C17593"/>
    <w:rsid w:val="00C176B6"/>
    <w:rsid w:val="00C17D7E"/>
    <w:rsid w:val="00C17D89"/>
    <w:rsid w:val="00C17F24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FA0"/>
    <w:rsid w:val="00C23191"/>
    <w:rsid w:val="00C232DD"/>
    <w:rsid w:val="00C238E8"/>
    <w:rsid w:val="00C23D8F"/>
    <w:rsid w:val="00C240A9"/>
    <w:rsid w:val="00C24124"/>
    <w:rsid w:val="00C2423A"/>
    <w:rsid w:val="00C244D8"/>
    <w:rsid w:val="00C24789"/>
    <w:rsid w:val="00C24EE5"/>
    <w:rsid w:val="00C250CF"/>
    <w:rsid w:val="00C2524F"/>
    <w:rsid w:val="00C2544D"/>
    <w:rsid w:val="00C25546"/>
    <w:rsid w:val="00C25803"/>
    <w:rsid w:val="00C25879"/>
    <w:rsid w:val="00C25C00"/>
    <w:rsid w:val="00C25C46"/>
    <w:rsid w:val="00C26417"/>
    <w:rsid w:val="00C264E2"/>
    <w:rsid w:val="00C2664D"/>
    <w:rsid w:val="00C267F7"/>
    <w:rsid w:val="00C26871"/>
    <w:rsid w:val="00C2695A"/>
    <w:rsid w:val="00C26EB2"/>
    <w:rsid w:val="00C27156"/>
    <w:rsid w:val="00C274BE"/>
    <w:rsid w:val="00C275D9"/>
    <w:rsid w:val="00C2769D"/>
    <w:rsid w:val="00C278B5"/>
    <w:rsid w:val="00C27CD4"/>
    <w:rsid w:val="00C27DF2"/>
    <w:rsid w:val="00C27E49"/>
    <w:rsid w:val="00C27FC7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F1F"/>
    <w:rsid w:val="00C30FB5"/>
    <w:rsid w:val="00C30FB8"/>
    <w:rsid w:val="00C31089"/>
    <w:rsid w:val="00C31095"/>
    <w:rsid w:val="00C31312"/>
    <w:rsid w:val="00C314DF"/>
    <w:rsid w:val="00C315D4"/>
    <w:rsid w:val="00C3175A"/>
    <w:rsid w:val="00C319A2"/>
    <w:rsid w:val="00C3208A"/>
    <w:rsid w:val="00C3261E"/>
    <w:rsid w:val="00C32A16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6050"/>
    <w:rsid w:val="00C361B0"/>
    <w:rsid w:val="00C36362"/>
    <w:rsid w:val="00C36713"/>
    <w:rsid w:val="00C367B9"/>
    <w:rsid w:val="00C36D9E"/>
    <w:rsid w:val="00C36DAD"/>
    <w:rsid w:val="00C36F30"/>
    <w:rsid w:val="00C37050"/>
    <w:rsid w:val="00C375D1"/>
    <w:rsid w:val="00C376C4"/>
    <w:rsid w:val="00C37756"/>
    <w:rsid w:val="00C37ABC"/>
    <w:rsid w:val="00C37C44"/>
    <w:rsid w:val="00C37CA6"/>
    <w:rsid w:val="00C37E8F"/>
    <w:rsid w:val="00C37F16"/>
    <w:rsid w:val="00C37F8D"/>
    <w:rsid w:val="00C4018E"/>
    <w:rsid w:val="00C404D5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F18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F96"/>
    <w:rsid w:val="00C44FF2"/>
    <w:rsid w:val="00C45422"/>
    <w:rsid w:val="00C4587D"/>
    <w:rsid w:val="00C45A20"/>
    <w:rsid w:val="00C45AD9"/>
    <w:rsid w:val="00C45AF5"/>
    <w:rsid w:val="00C45B2C"/>
    <w:rsid w:val="00C45C66"/>
    <w:rsid w:val="00C46261"/>
    <w:rsid w:val="00C46B84"/>
    <w:rsid w:val="00C470AA"/>
    <w:rsid w:val="00C47AE8"/>
    <w:rsid w:val="00C47B93"/>
    <w:rsid w:val="00C47BDE"/>
    <w:rsid w:val="00C47D4D"/>
    <w:rsid w:val="00C47EC4"/>
    <w:rsid w:val="00C501BE"/>
    <w:rsid w:val="00C508B7"/>
    <w:rsid w:val="00C509D3"/>
    <w:rsid w:val="00C50AA6"/>
    <w:rsid w:val="00C511FD"/>
    <w:rsid w:val="00C51675"/>
    <w:rsid w:val="00C51694"/>
    <w:rsid w:val="00C51696"/>
    <w:rsid w:val="00C518AE"/>
    <w:rsid w:val="00C5193F"/>
    <w:rsid w:val="00C51D11"/>
    <w:rsid w:val="00C51D30"/>
    <w:rsid w:val="00C51F21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530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A1"/>
    <w:rsid w:val="00C60EC1"/>
    <w:rsid w:val="00C613E1"/>
    <w:rsid w:val="00C619CD"/>
    <w:rsid w:val="00C61B0D"/>
    <w:rsid w:val="00C61B5A"/>
    <w:rsid w:val="00C61BC8"/>
    <w:rsid w:val="00C61D30"/>
    <w:rsid w:val="00C61EE5"/>
    <w:rsid w:val="00C62027"/>
    <w:rsid w:val="00C62669"/>
    <w:rsid w:val="00C627A5"/>
    <w:rsid w:val="00C62997"/>
    <w:rsid w:val="00C62A5F"/>
    <w:rsid w:val="00C62E31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ED"/>
    <w:rsid w:val="00C64849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BF5"/>
    <w:rsid w:val="00C67F34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216B"/>
    <w:rsid w:val="00C72183"/>
    <w:rsid w:val="00C723AF"/>
    <w:rsid w:val="00C723CA"/>
    <w:rsid w:val="00C725DC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CBF"/>
    <w:rsid w:val="00C74D13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6B1D"/>
    <w:rsid w:val="00C77188"/>
    <w:rsid w:val="00C7731D"/>
    <w:rsid w:val="00C77753"/>
    <w:rsid w:val="00C7799E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EDA"/>
    <w:rsid w:val="00C820FD"/>
    <w:rsid w:val="00C8220B"/>
    <w:rsid w:val="00C8227E"/>
    <w:rsid w:val="00C82387"/>
    <w:rsid w:val="00C823D0"/>
    <w:rsid w:val="00C82AC0"/>
    <w:rsid w:val="00C82F4B"/>
    <w:rsid w:val="00C831FC"/>
    <w:rsid w:val="00C8351F"/>
    <w:rsid w:val="00C8395C"/>
    <w:rsid w:val="00C839FA"/>
    <w:rsid w:val="00C83B24"/>
    <w:rsid w:val="00C83D50"/>
    <w:rsid w:val="00C84054"/>
    <w:rsid w:val="00C84231"/>
    <w:rsid w:val="00C847B8"/>
    <w:rsid w:val="00C847C8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F12"/>
    <w:rsid w:val="00C86345"/>
    <w:rsid w:val="00C86379"/>
    <w:rsid w:val="00C864DB"/>
    <w:rsid w:val="00C8669B"/>
    <w:rsid w:val="00C86A6A"/>
    <w:rsid w:val="00C86D36"/>
    <w:rsid w:val="00C870B3"/>
    <w:rsid w:val="00C870BA"/>
    <w:rsid w:val="00C872A0"/>
    <w:rsid w:val="00C8739A"/>
    <w:rsid w:val="00C8781D"/>
    <w:rsid w:val="00C878E9"/>
    <w:rsid w:val="00C87AF9"/>
    <w:rsid w:val="00C901A9"/>
    <w:rsid w:val="00C90232"/>
    <w:rsid w:val="00C903DC"/>
    <w:rsid w:val="00C9047A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94E"/>
    <w:rsid w:val="00C943AE"/>
    <w:rsid w:val="00C94462"/>
    <w:rsid w:val="00C945EC"/>
    <w:rsid w:val="00C947E8"/>
    <w:rsid w:val="00C94A5E"/>
    <w:rsid w:val="00C94B58"/>
    <w:rsid w:val="00C94BBA"/>
    <w:rsid w:val="00C94E45"/>
    <w:rsid w:val="00C95300"/>
    <w:rsid w:val="00C95548"/>
    <w:rsid w:val="00C955BD"/>
    <w:rsid w:val="00C955F6"/>
    <w:rsid w:val="00C95656"/>
    <w:rsid w:val="00C95730"/>
    <w:rsid w:val="00C95815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131"/>
    <w:rsid w:val="00C97572"/>
    <w:rsid w:val="00C9785E"/>
    <w:rsid w:val="00C97893"/>
    <w:rsid w:val="00C97913"/>
    <w:rsid w:val="00C97AF1"/>
    <w:rsid w:val="00C97D05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212E"/>
    <w:rsid w:val="00CA2919"/>
    <w:rsid w:val="00CA2C56"/>
    <w:rsid w:val="00CA32E9"/>
    <w:rsid w:val="00CA397F"/>
    <w:rsid w:val="00CA3E51"/>
    <w:rsid w:val="00CA3EE7"/>
    <w:rsid w:val="00CA4391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DA3"/>
    <w:rsid w:val="00CA6164"/>
    <w:rsid w:val="00CA6BBC"/>
    <w:rsid w:val="00CA6BDF"/>
    <w:rsid w:val="00CA6D12"/>
    <w:rsid w:val="00CA6DEB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BD"/>
    <w:rsid w:val="00CB1368"/>
    <w:rsid w:val="00CB167F"/>
    <w:rsid w:val="00CB179C"/>
    <w:rsid w:val="00CB1C31"/>
    <w:rsid w:val="00CB1F2A"/>
    <w:rsid w:val="00CB221F"/>
    <w:rsid w:val="00CB2426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C1A"/>
    <w:rsid w:val="00CB41E7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B6B"/>
    <w:rsid w:val="00CB7F5F"/>
    <w:rsid w:val="00CC00B7"/>
    <w:rsid w:val="00CC02B4"/>
    <w:rsid w:val="00CC034B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D2E"/>
    <w:rsid w:val="00CC1E3E"/>
    <w:rsid w:val="00CC1E40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BDD"/>
    <w:rsid w:val="00CC3D8D"/>
    <w:rsid w:val="00CC3E8C"/>
    <w:rsid w:val="00CC400F"/>
    <w:rsid w:val="00CC401B"/>
    <w:rsid w:val="00CC4365"/>
    <w:rsid w:val="00CC44A2"/>
    <w:rsid w:val="00CC4896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56"/>
    <w:rsid w:val="00CC74D5"/>
    <w:rsid w:val="00CC7A6D"/>
    <w:rsid w:val="00CC7AAA"/>
    <w:rsid w:val="00CC7DF5"/>
    <w:rsid w:val="00CD04B6"/>
    <w:rsid w:val="00CD0740"/>
    <w:rsid w:val="00CD0768"/>
    <w:rsid w:val="00CD09BD"/>
    <w:rsid w:val="00CD0B87"/>
    <w:rsid w:val="00CD14AE"/>
    <w:rsid w:val="00CD14CB"/>
    <w:rsid w:val="00CD179D"/>
    <w:rsid w:val="00CD1B7E"/>
    <w:rsid w:val="00CD1E74"/>
    <w:rsid w:val="00CD2249"/>
    <w:rsid w:val="00CD22AF"/>
    <w:rsid w:val="00CD2585"/>
    <w:rsid w:val="00CD283A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92B"/>
    <w:rsid w:val="00CD4AB6"/>
    <w:rsid w:val="00CD4D33"/>
    <w:rsid w:val="00CD4F13"/>
    <w:rsid w:val="00CD5296"/>
    <w:rsid w:val="00CD5318"/>
    <w:rsid w:val="00CD5ADA"/>
    <w:rsid w:val="00CD5C02"/>
    <w:rsid w:val="00CD5F80"/>
    <w:rsid w:val="00CD61E3"/>
    <w:rsid w:val="00CD622D"/>
    <w:rsid w:val="00CD6350"/>
    <w:rsid w:val="00CD6823"/>
    <w:rsid w:val="00CD6D63"/>
    <w:rsid w:val="00CD6E0B"/>
    <w:rsid w:val="00CD70FA"/>
    <w:rsid w:val="00CD768E"/>
    <w:rsid w:val="00CD7707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69F"/>
    <w:rsid w:val="00CE19F2"/>
    <w:rsid w:val="00CE1CAE"/>
    <w:rsid w:val="00CE2048"/>
    <w:rsid w:val="00CE2363"/>
    <w:rsid w:val="00CE253D"/>
    <w:rsid w:val="00CE2D87"/>
    <w:rsid w:val="00CE3257"/>
    <w:rsid w:val="00CE3395"/>
    <w:rsid w:val="00CE38AA"/>
    <w:rsid w:val="00CE3A09"/>
    <w:rsid w:val="00CE3C72"/>
    <w:rsid w:val="00CE3CDC"/>
    <w:rsid w:val="00CE3D16"/>
    <w:rsid w:val="00CE3D41"/>
    <w:rsid w:val="00CE3DA0"/>
    <w:rsid w:val="00CE3FBA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809"/>
    <w:rsid w:val="00CE5DFA"/>
    <w:rsid w:val="00CE5E50"/>
    <w:rsid w:val="00CE5F5F"/>
    <w:rsid w:val="00CE5FE8"/>
    <w:rsid w:val="00CE6163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57C"/>
    <w:rsid w:val="00CF06E6"/>
    <w:rsid w:val="00CF085C"/>
    <w:rsid w:val="00CF126F"/>
    <w:rsid w:val="00CF1685"/>
    <w:rsid w:val="00CF18AB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565"/>
    <w:rsid w:val="00CF66DE"/>
    <w:rsid w:val="00CF6848"/>
    <w:rsid w:val="00CF69DE"/>
    <w:rsid w:val="00CF6AF3"/>
    <w:rsid w:val="00CF6BED"/>
    <w:rsid w:val="00CF6C25"/>
    <w:rsid w:val="00CF6C9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50D"/>
    <w:rsid w:val="00D00522"/>
    <w:rsid w:val="00D00642"/>
    <w:rsid w:val="00D006E6"/>
    <w:rsid w:val="00D00B22"/>
    <w:rsid w:val="00D00FCA"/>
    <w:rsid w:val="00D01160"/>
    <w:rsid w:val="00D01731"/>
    <w:rsid w:val="00D017D5"/>
    <w:rsid w:val="00D017EE"/>
    <w:rsid w:val="00D01C73"/>
    <w:rsid w:val="00D02369"/>
    <w:rsid w:val="00D0238B"/>
    <w:rsid w:val="00D02AFC"/>
    <w:rsid w:val="00D02C36"/>
    <w:rsid w:val="00D02CCD"/>
    <w:rsid w:val="00D02DFF"/>
    <w:rsid w:val="00D02E17"/>
    <w:rsid w:val="00D02F2F"/>
    <w:rsid w:val="00D0321D"/>
    <w:rsid w:val="00D0377C"/>
    <w:rsid w:val="00D0392D"/>
    <w:rsid w:val="00D03F2A"/>
    <w:rsid w:val="00D040C5"/>
    <w:rsid w:val="00D0481A"/>
    <w:rsid w:val="00D048A8"/>
    <w:rsid w:val="00D04A63"/>
    <w:rsid w:val="00D04C94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88"/>
    <w:rsid w:val="00D06476"/>
    <w:rsid w:val="00D066DD"/>
    <w:rsid w:val="00D0675C"/>
    <w:rsid w:val="00D06800"/>
    <w:rsid w:val="00D06975"/>
    <w:rsid w:val="00D06B22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E6"/>
    <w:rsid w:val="00D126F8"/>
    <w:rsid w:val="00D128F5"/>
    <w:rsid w:val="00D12A57"/>
    <w:rsid w:val="00D12B75"/>
    <w:rsid w:val="00D12CB4"/>
    <w:rsid w:val="00D12F00"/>
    <w:rsid w:val="00D1303E"/>
    <w:rsid w:val="00D13316"/>
    <w:rsid w:val="00D13324"/>
    <w:rsid w:val="00D13451"/>
    <w:rsid w:val="00D13517"/>
    <w:rsid w:val="00D136C0"/>
    <w:rsid w:val="00D13820"/>
    <w:rsid w:val="00D13858"/>
    <w:rsid w:val="00D13880"/>
    <w:rsid w:val="00D13ABB"/>
    <w:rsid w:val="00D13BBC"/>
    <w:rsid w:val="00D13F9F"/>
    <w:rsid w:val="00D14204"/>
    <w:rsid w:val="00D144FD"/>
    <w:rsid w:val="00D14A21"/>
    <w:rsid w:val="00D15280"/>
    <w:rsid w:val="00D1552A"/>
    <w:rsid w:val="00D15675"/>
    <w:rsid w:val="00D15D9D"/>
    <w:rsid w:val="00D16056"/>
    <w:rsid w:val="00D160DE"/>
    <w:rsid w:val="00D1624D"/>
    <w:rsid w:val="00D16440"/>
    <w:rsid w:val="00D16549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7C1"/>
    <w:rsid w:val="00D229A3"/>
    <w:rsid w:val="00D22D40"/>
    <w:rsid w:val="00D23155"/>
    <w:rsid w:val="00D23380"/>
    <w:rsid w:val="00D233EA"/>
    <w:rsid w:val="00D23426"/>
    <w:rsid w:val="00D2348D"/>
    <w:rsid w:val="00D234B2"/>
    <w:rsid w:val="00D23556"/>
    <w:rsid w:val="00D239F9"/>
    <w:rsid w:val="00D23A1F"/>
    <w:rsid w:val="00D23B89"/>
    <w:rsid w:val="00D23CE2"/>
    <w:rsid w:val="00D2431D"/>
    <w:rsid w:val="00D244D5"/>
    <w:rsid w:val="00D24638"/>
    <w:rsid w:val="00D24AED"/>
    <w:rsid w:val="00D24C3D"/>
    <w:rsid w:val="00D24D04"/>
    <w:rsid w:val="00D2503E"/>
    <w:rsid w:val="00D25093"/>
    <w:rsid w:val="00D250F6"/>
    <w:rsid w:val="00D2579E"/>
    <w:rsid w:val="00D25866"/>
    <w:rsid w:val="00D25A61"/>
    <w:rsid w:val="00D25E03"/>
    <w:rsid w:val="00D261DE"/>
    <w:rsid w:val="00D261FB"/>
    <w:rsid w:val="00D26283"/>
    <w:rsid w:val="00D263B5"/>
    <w:rsid w:val="00D26586"/>
    <w:rsid w:val="00D2664C"/>
    <w:rsid w:val="00D2670D"/>
    <w:rsid w:val="00D26B2E"/>
    <w:rsid w:val="00D26DBE"/>
    <w:rsid w:val="00D2794D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C0E"/>
    <w:rsid w:val="00D33D17"/>
    <w:rsid w:val="00D3410B"/>
    <w:rsid w:val="00D344C9"/>
    <w:rsid w:val="00D34679"/>
    <w:rsid w:val="00D35048"/>
    <w:rsid w:val="00D358B2"/>
    <w:rsid w:val="00D359BB"/>
    <w:rsid w:val="00D3609F"/>
    <w:rsid w:val="00D360BF"/>
    <w:rsid w:val="00D3610A"/>
    <w:rsid w:val="00D362D2"/>
    <w:rsid w:val="00D366C8"/>
    <w:rsid w:val="00D368C6"/>
    <w:rsid w:val="00D36C8E"/>
    <w:rsid w:val="00D36D5A"/>
    <w:rsid w:val="00D37A26"/>
    <w:rsid w:val="00D37C2D"/>
    <w:rsid w:val="00D37CC2"/>
    <w:rsid w:val="00D37F1C"/>
    <w:rsid w:val="00D404CE"/>
    <w:rsid w:val="00D40539"/>
    <w:rsid w:val="00D409F1"/>
    <w:rsid w:val="00D40D79"/>
    <w:rsid w:val="00D40E25"/>
    <w:rsid w:val="00D40E78"/>
    <w:rsid w:val="00D40F5C"/>
    <w:rsid w:val="00D41009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A43"/>
    <w:rsid w:val="00D44A5C"/>
    <w:rsid w:val="00D44E3F"/>
    <w:rsid w:val="00D4505D"/>
    <w:rsid w:val="00D454BF"/>
    <w:rsid w:val="00D45B31"/>
    <w:rsid w:val="00D45B68"/>
    <w:rsid w:val="00D45D51"/>
    <w:rsid w:val="00D45F33"/>
    <w:rsid w:val="00D4606F"/>
    <w:rsid w:val="00D4669F"/>
    <w:rsid w:val="00D466E5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AAF"/>
    <w:rsid w:val="00D51C5B"/>
    <w:rsid w:val="00D51F84"/>
    <w:rsid w:val="00D521FE"/>
    <w:rsid w:val="00D52200"/>
    <w:rsid w:val="00D52400"/>
    <w:rsid w:val="00D52669"/>
    <w:rsid w:val="00D527A2"/>
    <w:rsid w:val="00D52819"/>
    <w:rsid w:val="00D52A14"/>
    <w:rsid w:val="00D52A9A"/>
    <w:rsid w:val="00D52CF0"/>
    <w:rsid w:val="00D52E1D"/>
    <w:rsid w:val="00D53685"/>
    <w:rsid w:val="00D53768"/>
    <w:rsid w:val="00D537B0"/>
    <w:rsid w:val="00D54214"/>
    <w:rsid w:val="00D54370"/>
    <w:rsid w:val="00D5438E"/>
    <w:rsid w:val="00D544A2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697"/>
    <w:rsid w:val="00D61A63"/>
    <w:rsid w:val="00D62243"/>
    <w:rsid w:val="00D62452"/>
    <w:rsid w:val="00D62456"/>
    <w:rsid w:val="00D624E7"/>
    <w:rsid w:val="00D6278F"/>
    <w:rsid w:val="00D6279C"/>
    <w:rsid w:val="00D62949"/>
    <w:rsid w:val="00D629D3"/>
    <w:rsid w:val="00D62DD6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C7"/>
    <w:rsid w:val="00D65DD6"/>
    <w:rsid w:val="00D66008"/>
    <w:rsid w:val="00D66022"/>
    <w:rsid w:val="00D66065"/>
    <w:rsid w:val="00D66222"/>
    <w:rsid w:val="00D662CA"/>
    <w:rsid w:val="00D66C66"/>
    <w:rsid w:val="00D66DAA"/>
    <w:rsid w:val="00D66E08"/>
    <w:rsid w:val="00D671EF"/>
    <w:rsid w:val="00D674A3"/>
    <w:rsid w:val="00D67780"/>
    <w:rsid w:val="00D67888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1307"/>
    <w:rsid w:val="00D81465"/>
    <w:rsid w:val="00D8166F"/>
    <w:rsid w:val="00D81737"/>
    <w:rsid w:val="00D817FD"/>
    <w:rsid w:val="00D81998"/>
    <w:rsid w:val="00D81AB7"/>
    <w:rsid w:val="00D81AE4"/>
    <w:rsid w:val="00D820F3"/>
    <w:rsid w:val="00D822C1"/>
    <w:rsid w:val="00D829AC"/>
    <w:rsid w:val="00D82AA1"/>
    <w:rsid w:val="00D82C77"/>
    <w:rsid w:val="00D83401"/>
    <w:rsid w:val="00D83850"/>
    <w:rsid w:val="00D8387E"/>
    <w:rsid w:val="00D83CED"/>
    <w:rsid w:val="00D83F09"/>
    <w:rsid w:val="00D8403D"/>
    <w:rsid w:val="00D84268"/>
    <w:rsid w:val="00D84278"/>
    <w:rsid w:val="00D8445B"/>
    <w:rsid w:val="00D846C5"/>
    <w:rsid w:val="00D847C6"/>
    <w:rsid w:val="00D84ABA"/>
    <w:rsid w:val="00D86189"/>
    <w:rsid w:val="00D86A6B"/>
    <w:rsid w:val="00D86ACF"/>
    <w:rsid w:val="00D86B37"/>
    <w:rsid w:val="00D86EF6"/>
    <w:rsid w:val="00D87109"/>
    <w:rsid w:val="00D87154"/>
    <w:rsid w:val="00D87477"/>
    <w:rsid w:val="00D8778A"/>
    <w:rsid w:val="00D87BCE"/>
    <w:rsid w:val="00D87DAB"/>
    <w:rsid w:val="00D87EF0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D9"/>
    <w:rsid w:val="00D93818"/>
    <w:rsid w:val="00D938C1"/>
    <w:rsid w:val="00D938CE"/>
    <w:rsid w:val="00D93EF4"/>
    <w:rsid w:val="00D943A4"/>
    <w:rsid w:val="00D94909"/>
    <w:rsid w:val="00D949DC"/>
    <w:rsid w:val="00D94BB0"/>
    <w:rsid w:val="00D94C5D"/>
    <w:rsid w:val="00D94FF3"/>
    <w:rsid w:val="00D95322"/>
    <w:rsid w:val="00D955B0"/>
    <w:rsid w:val="00D957C0"/>
    <w:rsid w:val="00D95B58"/>
    <w:rsid w:val="00D95BC2"/>
    <w:rsid w:val="00D95BFF"/>
    <w:rsid w:val="00D95E1E"/>
    <w:rsid w:val="00D95F45"/>
    <w:rsid w:val="00D95FA6"/>
    <w:rsid w:val="00D960F8"/>
    <w:rsid w:val="00D96AD5"/>
    <w:rsid w:val="00D96BDF"/>
    <w:rsid w:val="00D96CDB"/>
    <w:rsid w:val="00D9748F"/>
    <w:rsid w:val="00D9793D"/>
    <w:rsid w:val="00D97B21"/>
    <w:rsid w:val="00D97CE1"/>
    <w:rsid w:val="00D97D08"/>
    <w:rsid w:val="00D97E86"/>
    <w:rsid w:val="00D97E8D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5B1D"/>
    <w:rsid w:val="00DA5CA9"/>
    <w:rsid w:val="00DA5DE0"/>
    <w:rsid w:val="00DA5E7E"/>
    <w:rsid w:val="00DA6614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B0564"/>
    <w:rsid w:val="00DB05B1"/>
    <w:rsid w:val="00DB0943"/>
    <w:rsid w:val="00DB0C68"/>
    <w:rsid w:val="00DB0D5D"/>
    <w:rsid w:val="00DB1539"/>
    <w:rsid w:val="00DB1971"/>
    <w:rsid w:val="00DB1F98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A9"/>
    <w:rsid w:val="00DB4A27"/>
    <w:rsid w:val="00DB4B85"/>
    <w:rsid w:val="00DB4F9D"/>
    <w:rsid w:val="00DB541D"/>
    <w:rsid w:val="00DB54CD"/>
    <w:rsid w:val="00DB5785"/>
    <w:rsid w:val="00DB5799"/>
    <w:rsid w:val="00DB58AE"/>
    <w:rsid w:val="00DB5A21"/>
    <w:rsid w:val="00DB5DA1"/>
    <w:rsid w:val="00DB5DEB"/>
    <w:rsid w:val="00DB5EE5"/>
    <w:rsid w:val="00DB6681"/>
    <w:rsid w:val="00DB6FBE"/>
    <w:rsid w:val="00DB6FDF"/>
    <w:rsid w:val="00DB70B3"/>
    <w:rsid w:val="00DB749A"/>
    <w:rsid w:val="00DB7772"/>
    <w:rsid w:val="00DB7BC3"/>
    <w:rsid w:val="00DB7D83"/>
    <w:rsid w:val="00DB7E8C"/>
    <w:rsid w:val="00DC078B"/>
    <w:rsid w:val="00DC0B16"/>
    <w:rsid w:val="00DC0C9C"/>
    <w:rsid w:val="00DC0F93"/>
    <w:rsid w:val="00DC105D"/>
    <w:rsid w:val="00DC12E3"/>
    <w:rsid w:val="00DC1384"/>
    <w:rsid w:val="00DC1479"/>
    <w:rsid w:val="00DC1624"/>
    <w:rsid w:val="00DC1763"/>
    <w:rsid w:val="00DC1FCC"/>
    <w:rsid w:val="00DC22B7"/>
    <w:rsid w:val="00DC24F7"/>
    <w:rsid w:val="00DC257F"/>
    <w:rsid w:val="00DC2898"/>
    <w:rsid w:val="00DC28A6"/>
    <w:rsid w:val="00DC28EC"/>
    <w:rsid w:val="00DC2E1F"/>
    <w:rsid w:val="00DC33E2"/>
    <w:rsid w:val="00DC33F8"/>
    <w:rsid w:val="00DC3417"/>
    <w:rsid w:val="00DC3497"/>
    <w:rsid w:val="00DC3965"/>
    <w:rsid w:val="00DC3DE4"/>
    <w:rsid w:val="00DC477A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982"/>
    <w:rsid w:val="00DD0B76"/>
    <w:rsid w:val="00DD0CF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9FA"/>
    <w:rsid w:val="00DD2BFC"/>
    <w:rsid w:val="00DD2C01"/>
    <w:rsid w:val="00DD2FE5"/>
    <w:rsid w:val="00DD32DF"/>
    <w:rsid w:val="00DD3401"/>
    <w:rsid w:val="00DD3430"/>
    <w:rsid w:val="00DD343D"/>
    <w:rsid w:val="00DD3480"/>
    <w:rsid w:val="00DD3565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2EB"/>
    <w:rsid w:val="00DD5521"/>
    <w:rsid w:val="00DD56EB"/>
    <w:rsid w:val="00DD59AB"/>
    <w:rsid w:val="00DD5FFE"/>
    <w:rsid w:val="00DD6396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799"/>
    <w:rsid w:val="00DE1836"/>
    <w:rsid w:val="00DE1B6B"/>
    <w:rsid w:val="00DE2067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66C"/>
    <w:rsid w:val="00DE577C"/>
    <w:rsid w:val="00DE5C7F"/>
    <w:rsid w:val="00DE5DC5"/>
    <w:rsid w:val="00DE5FDA"/>
    <w:rsid w:val="00DE6187"/>
    <w:rsid w:val="00DE61AA"/>
    <w:rsid w:val="00DE638B"/>
    <w:rsid w:val="00DE6ACB"/>
    <w:rsid w:val="00DE6B38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622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7226"/>
    <w:rsid w:val="00DF76CF"/>
    <w:rsid w:val="00DF7A8C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2462"/>
    <w:rsid w:val="00E025B8"/>
    <w:rsid w:val="00E028E6"/>
    <w:rsid w:val="00E02A2D"/>
    <w:rsid w:val="00E02C20"/>
    <w:rsid w:val="00E0324B"/>
    <w:rsid w:val="00E0345F"/>
    <w:rsid w:val="00E036D6"/>
    <w:rsid w:val="00E03BEA"/>
    <w:rsid w:val="00E03C5A"/>
    <w:rsid w:val="00E0401E"/>
    <w:rsid w:val="00E042A0"/>
    <w:rsid w:val="00E045C4"/>
    <w:rsid w:val="00E046C1"/>
    <w:rsid w:val="00E049EC"/>
    <w:rsid w:val="00E04B81"/>
    <w:rsid w:val="00E05046"/>
    <w:rsid w:val="00E056CB"/>
    <w:rsid w:val="00E05A0B"/>
    <w:rsid w:val="00E05A43"/>
    <w:rsid w:val="00E05BD3"/>
    <w:rsid w:val="00E05EC6"/>
    <w:rsid w:val="00E05FC4"/>
    <w:rsid w:val="00E068D5"/>
    <w:rsid w:val="00E0693E"/>
    <w:rsid w:val="00E06977"/>
    <w:rsid w:val="00E06AF4"/>
    <w:rsid w:val="00E06B6A"/>
    <w:rsid w:val="00E06F6A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EE"/>
    <w:rsid w:val="00E101F9"/>
    <w:rsid w:val="00E102BD"/>
    <w:rsid w:val="00E1039D"/>
    <w:rsid w:val="00E103F8"/>
    <w:rsid w:val="00E104ED"/>
    <w:rsid w:val="00E10631"/>
    <w:rsid w:val="00E10B18"/>
    <w:rsid w:val="00E10BE0"/>
    <w:rsid w:val="00E11124"/>
    <w:rsid w:val="00E1152A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6AE"/>
    <w:rsid w:val="00E139D0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F70"/>
    <w:rsid w:val="00E150B1"/>
    <w:rsid w:val="00E15352"/>
    <w:rsid w:val="00E153A7"/>
    <w:rsid w:val="00E154A1"/>
    <w:rsid w:val="00E15B94"/>
    <w:rsid w:val="00E15BF2"/>
    <w:rsid w:val="00E15ED2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467"/>
    <w:rsid w:val="00E23851"/>
    <w:rsid w:val="00E23ACC"/>
    <w:rsid w:val="00E23ADB"/>
    <w:rsid w:val="00E23EF9"/>
    <w:rsid w:val="00E23F8E"/>
    <w:rsid w:val="00E244B2"/>
    <w:rsid w:val="00E244E7"/>
    <w:rsid w:val="00E24553"/>
    <w:rsid w:val="00E24892"/>
    <w:rsid w:val="00E24D56"/>
    <w:rsid w:val="00E24ECA"/>
    <w:rsid w:val="00E250DB"/>
    <w:rsid w:val="00E25328"/>
    <w:rsid w:val="00E25334"/>
    <w:rsid w:val="00E2558D"/>
    <w:rsid w:val="00E259A0"/>
    <w:rsid w:val="00E259D3"/>
    <w:rsid w:val="00E25DAB"/>
    <w:rsid w:val="00E25DE0"/>
    <w:rsid w:val="00E25F1D"/>
    <w:rsid w:val="00E25F49"/>
    <w:rsid w:val="00E2617B"/>
    <w:rsid w:val="00E2690E"/>
    <w:rsid w:val="00E269FA"/>
    <w:rsid w:val="00E26E78"/>
    <w:rsid w:val="00E27081"/>
    <w:rsid w:val="00E272FE"/>
    <w:rsid w:val="00E27961"/>
    <w:rsid w:val="00E30063"/>
    <w:rsid w:val="00E30517"/>
    <w:rsid w:val="00E3070A"/>
    <w:rsid w:val="00E308FB"/>
    <w:rsid w:val="00E3093D"/>
    <w:rsid w:val="00E30A72"/>
    <w:rsid w:val="00E30DB2"/>
    <w:rsid w:val="00E30EF4"/>
    <w:rsid w:val="00E31506"/>
    <w:rsid w:val="00E31618"/>
    <w:rsid w:val="00E31619"/>
    <w:rsid w:val="00E319C7"/>
    <w:rsid w:val="00E3200D"/>
    <w:rsid w:val="00E32B64"/>
    <w:rsid w:val="00E32DAA"/>
    <w:rsid w:val="00E32E0E"/>
    <w:rsid w:val="00E32EF4"/>
    <w:rsid w:val="00E3305B"/>
    <w:rsid w:val="00E33506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D51"/>
    <w:rsid w:val="00E34D6F"/>
    <w:rsid w:val="00E34F08"/>
    <w:rsid w:val="00E35698"/>
    <w:rsid w:val="00E35AC2"/>
    <w:rsid w:val="00E35E19"/>
    <w:rsid w:val="00E35EB9"/>
    <w:rsid w:val="00E35F47"/>
    <w:rsid w:val="00E35FE7"/>
    <w:rsid w:val="00E3610B"/>
    <w:rsid w:val="00E363B9"/>
    <w:rsid w:val="00E36400"/>
    <w:rsid w:val="00E36AED"/>
    <w:rsid w:val="00E36B03"/>
    <w:rsid w:val="00E36C72"/>
    <w:rsid w:val="00E377BF"/>
    <w:rsid w:val="00E37AD8"/>
    <w:rsid w:val="00E37C25"/>
    <w:rsid w:val="00E37FDD"/>
    <w:rsid w:val="00E4006E"/>
    <w:rsid w:val="00E40362"/>
    <w:rsid w:val="00E404B4"/>
    <w:rsid w:val="00E40966"/>
    <w:rsid w:val="00E40A2C"/>
    <w:rsid w:val="00E40B52"/>
    <w:rsid w:val="00E40ED0"/>
    <w:rsid w:val="00E41062"/>
    <w:rsid w:val="00E41471"/>
    <w:rsid w:val="00E4180B"/>
    <w:rsid w:val="00E41A22"/>
    <w:rsid w:val="00E41BAC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8B4"/>
    <w:rsid w:val="00E45A9D"/>
    <w:rsid w:val="00E45C09"/>
    <w:rsid w:val="00E4607A"/>
    <w:rsid w:val="00E460A1"/>
    <w:rsid w:val="00E46809"/>
    <w:rsid w:val="00E46A54"/>
    <w:rsid w:val="00E46CC9"/>
    <w:rsid w:val="00E474ED"/>
    <w:rsid w:val="00E47C2F"/>
    <w:rsid w:val="00E47D5F"/>
    <w:rsid w:val="00E47D96"/>
    <w:rsid w:val="00E47F73"/>
    <w:rsid w:val="00E47FDB"/>
    <w:rsid w:val="00E50197"/>
    <w:rsid w:val="00E501A1"/>
    <w:rsid w:val="00E508D6"/>
    <w:rsid w:val="00E515A3"/>
    <w:rsid w:val="00E515A6"/>
    <w:rsid w:val="00E5174B"/>
    <w:rsid w:val="00E51A16"/>
    <w:rsid w:val="00E51E23"/>
    <w:rsid w:val="00E51ED0"/>
    <w:rsid w:val="00E523F3"/>
    <w:rsid w:val="00E52F76"/>
    <w:rsid w:val="00E53125"/>
    <w:rsid w:val="00E5315C"/>
    <w:rsid w:val="00E534EA"/>
    <w:rsid w:val="00E537C1"/>
    <w:rsid w:val="00E538E0"/>
    <w:rsid w:val="00E53923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6380"/>
    <w:rsid w:val="00E564C1"/>
    <w:rsid w:val="00E56D97"/>
    <w:rsid w:val="00E56E3C"/>
    <w:rsid w:val="00E56EC7"/>
    <w:rsid w:val="00E56F3C"/>
    <w:rsid w:val="00E57020"/>
    <w:rsid w:val="00E5711F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64C"/>
    <w:rsid w:val="00E62AF2"/>
    <w:rsid w:val="00E62C6B"/>
    <w:rsid w:val="00E62DDA"/>
    <w:rsid w:val="00E62EB3"/>
    <w:rsid w:val="00E630F7"/>
    <w:rsid w:val="00E634A7"/>
    <w:rsid w:val="00E637CD"/>
    <w:rsid w:val="00E63A8C"/>
    <w:rsid w:val="00E64050"/>
    <w:rsid w:val="00E64327"/>
    <w:rsid w:val="00E643D0"/>
    <w:rsid w:val="00E64763"/>
    <w:rsid w:val="00E647DC"/>
    <w:rsid w:val="00E6484F"/>
    <w:rsid w:val="00E64B4F"/>
    <w:rsid w:val="00E64C7B"/>
    <w:rsid w:val="00E65333"/>
    <w:rsid w:val="00E65A35"/>
    <w:rsid w:val="00E65E6B"/>
    <w:rsid w:val="00E661F1"/>
    <w:rsid w:val="00E6640D"/>
    <w:rsid w:val="00E666A1"/>
    <w:rsid w:val="00E6682F"/>
    <w:rsid w:val="00E66B1A"/>
    <w:rsid w:val="00E66B86"/>
    <w:rsid w:val="00E67573"/>
    <w:rsid w:val="00E67631"/>
    <w:rsid w:val="00E677F9"/>
    <w:rsid w:val="00E678F2"/>
    <w:rsid w:val="00E67BC6"/>
    <w:rsid w:val="00E7041A"/>
    <w:rsid w:val="00E705E5"/>
    <w:rsid w:val="00E70B0C"/>
    <w:rsid w:val="00E70C6F"/>
    <w:rsid w:val="00E70E6D"/>
    <w:rsid w:val="00E70EE5"/>
    <w:rsid w:val="00E71952"/>
    <w:rsid w:val="00E71D07"/>
    <w:rsid w:val="00E71DF1"/>
    <w:rsid w:val="00E71EDB"/>
    <w:rsid w:val="00E723D3"/>
    <w:rsid w:val="00E7242A"/>
    <w:rsid w:val="00E72737"/>
    <w:rsid w:val="00E72ABE"/>
    <w:rsid w:val="00E72BCC"/>
    <w:rsid w:val="00E72C01"/>
    <w:rsid w:val="00E7309E"/>
    <w:rsid w:val="00E73279"/>
    <w:rsid w:val="00E73679"/>
    <w:rsid w:val="00E739A7"/>
    <w:rsid w:val="00E73E01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BE4"/>
    <w:rsid w:val="00E76141"/>
    <w:rsid w:val="00E76270"/>
    <w:rsid w:val="00E76B45"/>
    <w:rsid w:val="00E77040"/>
    <w:rsid w:val="00E772C4"/>
    <w:rsid w:val="00E77655"/>
    <w:rsid w:val="00E778F8"/>
    <w:rsid w:val="00E8016D"/>
    <w:rsid w:val="00E804C9"/>
    <w:rsid w:val="00E805A6"/>
    <w:rsid w:val="00E807B4"/>
    <w:rsid w:val="00E80CE8"/>
    <w:rsid w:val="00E810EC"/>
    <w:rsid w:val="00E8112C"/>
    <w:rsid w:val="00E81587"/>
    <w:rsid w:val="00E81EB9"/>
    <w:rsid w:val="00E82356"/>
    <w:rsid w:val="00E82411"/>
    <w:rsid w:val="00E824FB"/>
    <w:rsid w:val="00E826C2"/>
    <w:rsid w:val="00E826C8"/>
    <w:rsid w:val="00E82819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F2"/>
    <w:rsid w:val="00E84934"/>
    <w:rsid w:val="00E84A69"/>
    <w:rsid w:val="00E85233"/>
    <w:rsid w:val="00E852C1"/>
    <w:rsid w:val="00E852FA"/>
    <w:rsid w:val="00E853AC"/>
    <w:rsid w:val="00E85483"/>
    <w:rsid w:val="00E854EA"/>
    <w:rsid w:val="00E856D9"/>
    <w:rsid w:val="00E8598B"/>
    <w:rsid w:val="00E86057"/>
    <w:rsid w:val="00E8608E"/>
    <w:rsid w:val="00E861F7"/>
    <w:rsid w:val="00E8627F"/>
    <w:rsid w:val="00E864CA"/>
    <w:rsid w:val="00E86647"/>
    <w:rsid w:val="00E86BF7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0D7A"/>
    <w:rsid w:val="00E9109D"/>
    <w:rsid w:val="00E91139"/>
    <w:rsid w:val="00E915C2"/>
    <w:rsid w:val="00E915E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B3D"/>
    <w:rsid w:val="00E93D80"/>
    <w:rsid w:val="00E93FD0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9A9"/>
    <w:rsid w:val="00E95A9A"/>
    <w:rsid w:val="00E95DFB"/>
    <w:rsid w:val="00E9627E"/>
    <w:rsid w:val="00E96C84"/>
    <w:rsid w:val="00E96CC6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281"/>
    <w:rsid w:val="00EA0BD3"/>
    <w:rsid w:val="00EA0BFA"/>
    <w:rsid w:val="00EA0E05"/>
    <w:rsid w:val="00EA0E10"/>
    <w:rsid w:val="00EA148D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590"/>
    <w:rsid w:val="00EA3641"/>
    <w:rsid w:val="00EA396F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A10"/>
    <w:rsid w:val="00EA5C33"/>
    <w:rsid w:val="00EA6031"/>
    <w:rsid w:val="00EA61F3"/>
    <w:rsid w:val="00EA6272"/>
    <w:rsid w:val="00EA630B"/>
    <w:rsid w:val="00EA6D16"/>
    <w:rsid w:val="00EA6E29"/>
    <w:rsid w:val="00EA6E8A"/>
    <w:rsid w:val="00EA79D4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64E7"/>
    <w:rsid w:val="00EB6721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B7F"/>
    <w:rsid w:val="00EB7C50"/>
    <w:rsid w:val="00EB7E4D"/>
    <w:rsid w:val="00EB7E97"/>
    <w:rsid w:val="00EB7FE8"/>
    <w:rsid w:val="00EC05B8"/>
    <w:rsid w:val="00EC06DE"/>
    <w:rsid w:val="00EC0BA8"/>
    <w:rsid w:val="00EC0C62"/>
    <w:rsid w:val="00EC0FF7"/>
    <w:rsid w:val="00EC1046"/>
    <w:rsid w:val="00EC17B0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50"/>
    <w:rsid w:val="00EC2C7A"/>
    <w:rsid w:val="00EC2E21"/>
    <w:rsid w:val="00EC30FE"/>
    <w:rsid w:val="00EC36DD"/>
    <w:rsid w:val="00EC3E81"/>
    <w:rsid w:val="00EC3E82"/>
    <w:rsid w:val="00EC3EAD"/>
    <w:rsid w:val="00EC3EC8"/>
    <w:rsid w:val="00EC434A"/>
    <w:rsid w:val="00EC44E7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337"/>
    <w:rsid w:val="00EC6A42"/>
    <w:rsid w:val="00EC6D68"/>
    <w:rsid w:val="00EC6D82"/>
    <w:rsid w:val="00EC7183"/>
    <w:rsid w:val="00EC71AB"/>
    <w:rsid w:val="00EC7BD1"/>
    <w:rsid w:val="00EC7EE8"/>
    <w:rsid w:val="00ED03A7"/>
    <w:rsid w:val="00ED08BE"/>
    <w:rsid w:val="00ED09C8"/>
    <w:rsid w:val="00ED0DE8"/>
    <w:rsid w:val="00ED0EB9"/>
    <w:rsid w:val="00ED1293"/>
    <w:rsid w:val="00ED17D6"/>
    <w:rsid w:val="00ED18C7"/>
    <w:rsid w:val="00ED1A21"/>
    <w:rsid w:val="00ED1A39"/>
    <w:rsid w:val="00ED1BCE"/>
    <w:rsid w:val="00ED1CD6"/>
    <w:rsid w:val="00ED1E7D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B7D"/>
    <w:rsid w:val="00ED3C5B"/>
    <w:rsid w:val="00ED3D54"/>
    <w:rsid w:val="00ED3DA3"/>
    <w:rsid w:val="00ED40CC"/>
    <w:rsid w:val="00ED4261"/>
    <w:rsid w:val="00ED4308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AD8"/>
    <w:rsid w:val="00ED5BDF"/>
    <w:rsid w:val="00ED5D02"/>
    <w:rsid w:val="00ED6100"/>
    <w:rsid w:val="00ED6A1F"/>
    <w:rsid w:val="00ED6A40"/>
    <w:rsid w:val="00ED6A57"/>
    <w:rsid w:val="00ED6E4E"/>
    <w:rsid w:val="00ED704D"/>
    <w:rsid w:val="00ED70C4"/>
    <w:rsid w:val="00ED71BC"/>
    <w:rsid w:val="00ED7372"/>
    <w:rsid w:val="00ED753C"/>
    <w:rsid w:val="00ED7BAF"/>
    <w:rsid w:val="00ED7C3C"/>
    <w:rsid w:val="00ED7EAA"/>
    <w:rsid w:val="00EE0154"/>
    <w:rsid w:val="00EE0318"/>
    <w:rsid w:val="00EE08BC"/>
    <w:rsid w:val="00EE0935"/>
    <w:rsid w:val="00EE0951"/>
    <w:rsid w:val="00EE09EA"/>
    <w:rsid w:val="00EE0A49"/>
    <w:rsid w:val="00EE0CF2"/>
    <w:rsid w:val="00EE0F72"/>
    <w:rsid w:val="00EE12A0"/>
    <w:rsid w:val="00EE1320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AAB"/>
    <w:rsid w:val="00EE2BD3"/>
    <w:rsid w:val="00EE2C0A"/>
    <w:rsid w:val="00EE2C90"/>
    <w:rsid w:val="00EE2D56"/>
    <w:rsid w:val="00EE2F61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417F"/>
    <w:rsid w:val="00EE47B1"/>
    <w:rsid w:val="00EE4825"/>
    <w:rsid w:val="00EE4D57"/>
    <w:rsid w:val="00EE5112"/>
    <w:rsid w:val="00EE588E"/>
    <w:rsid w:val="00EE58A3"/>
    <w:rsid w:val="00EE5EC5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786"/>
    <w:rsid w:val="00EF28E6"/>
    <w:rsid w:val="00EF2EE6"/>
    <w:rsid w:val="00EF2FB5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61C2"/>
    <w:rsid w:val="00EF634C"/>
    <w:rsid w:val="00EF65C8"/>
    <w:rsid w:val="00EF6EF5"/>
    <w:rsid w:val="00EF6F6C"/>
    <w:rsid w:val="00EF704E"/>
    <w:rsid w:val="00EF70D0"/>
    <w:rsid w:val="00EF7179"/>
    <w:rsid w:val="00EF71EE"/>
    <w:rsid w:val="00EF7690"/>
    <w:rsid w:val="00EF77E3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A"/>
    <w:rsid w:val="00F01FC3"/>
    <w:rsid w:val="00F023A1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601"/>
    <w:rsid w:val="00F046FD"/>
    <w:rsid w:val="00F04D51"/>
    <w:rsid w:val="00F04EF1"/>
    <w:rsid w:val="00F05011"/>
    <w:rsid w:val="00F051B9"/>
    <w:rsid w:val="00F051BE"/>
    <w:rsid w:val="00F0551F"/>
    <w:rsid w:val="00F05EED"/>
    <w:rsid w:val="00F06DDC"/>
    <w:rsid w:val="00F06F02"/>
    <w:rsid w:val="00F0740A"/>
    <w:rsid w:val="00F077E9"/>
    <w:rsid w:val="00F07834"/>
    <w:rsid w:val="00F07EAE"/>
    <w:rsid w:val="00F10193"/>
    <w:rsid w:val="00F10437"/>
    <w:rsid w:val="00F10465"/>
    <w:rsid w:val="00F10864"/>
    <w:rsid w:val="00F10992"/>
    <w:rsid w:val="00F1165E"/>
    <w:rsid w:val="00F11CF5"/>
    <w:rsid w:val="00F12A26"/>
    <w:rsid w:val="00F12B3D"/>
    <w:rsid w:val="00F12CC1"/>
    <w:rsid w:val="00F12EF0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FB4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7A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1125"/>
    <w:rsid w:val="00F312C5"/>
    <w:rsid w:val="00F318E7"/>
    <w:rsid w:val="00F31DED"/>
    <w:rsid w:val="00F31F17"/>
    <w:rsid w:val="00F31FB1"/>
    <w:rsid w:val="00F3215C"/>
    <w:rsid w:val="00F3236F"/>
    <w:rsid w:val="00F32374"/>
    <w:rsid w:val="00F323CB"/>
    <w:rsid w:val="00F32420"/>
    <w:rsid w:val="00F32DD1"/>
    <w:rsid w:val="00F32F0E"/>
    <w:rsid w:val="00F32F3E"/>
    <w:rsid w:val="00F33155"/>
    <w:rsid w:val="00F33315"/>
    <w:rsid w:val="00F3333E"/>
    <w:rsid w:val="00F334E4"/>
    <w:rsid w:val="00F33690"/>
    <w:rsid w:val="00F3383E"/>
    <w:rsid w:val="00F339B9"/>
    <w:rsid w:val="00F33E2A"/>
    <w:rsid w:val="00F33FA9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22A"/>
    <w:rsid w:val="00F362A3"/>
    <w:rsid w:val="00F36338"/>
    <w:rsid w:val="00F364CE"/>
    <w:rsid w:val="00F366CE"/>
    <w:rsid w:val="00F369E8"/>
    <w:rsid w:val="00F369FF"/>
    <w:rsid w:val="00F36BBA"/>
    <w:rsid w:val="00F36BD9"/>
    <w:rsid w:val="00F3709B"/>
    <w:rsid w:val="00F37430"/>
    <w:rsid w:val="00F377A2"/>
    <w:rsid w:val="00F37922"/>
    <w:rsid w:val="00F3799E"/>
    <w:rsid w:val="00F37AEF"/>
    <w:rsid w:val="00F37DC6"/>
    <w:rsid w:val="00F4019B"/>
    <w:rsid w:val="00F405F3"/>
    <w:rsid w:val="00F40710"/>
    <w:rsid w:val="00F40C37"/>
    <w:rsid w:val="00F413DA"/>
    <w:rsid w:val="00F417D7"/>
    <w:rsid w:val="00F41D1F"/>
    <w:rsid w:val="00F41D2D"/>
    <w:rsid w:val="00F424D3"/>
    <w:rsid w:val="00F424F5"/>
    <w:rsid w:val="00F42910"/>
    <w:rsid w:val="00F42A6D"/>
    <w:rsid w:val="00F42C2B"/>
    <w:rsid w:val="00F42DE7"/>
    <w:rsid w:val="00F437A0"/>
    <w:rsid w:val="00F438AB"/>
    <w:rsid w:val="00F44256"/>
    <w:rsid w:val="00F4440C"/>
    <w:rsid w:val="00F44833"/>
    <w:rsid w:val="00F448B7"/>
    <w:rsid w:val="00F44B90"/>
    <w:rsid w:val="00F44E92"/>
    <w:rsid w:val="00F450BD"/>
    <w:rsid w:val="00F45251"/>
    <w:rsid w:val="00F45B82"/>
    <w:rsid w:val="00F46674"/>
    <w:rsid w:val="00F46694"/>
    <w:rsid w:val="00F46733"/>
    <w:rsid w:val="00F467B0"/>
    <w:rsid w:val="00F4683A"/>
    <w:rsid w:val="00F468A1"/>
    <w:rsid w:val="00F469EF"/>
    <w:rsid w:val="00F46ADA"/>
    <w:rsid w:val="00F46E40"/>
    <w:rsid w:val="00F46F8B"/>
    <w:rsid w:val="00F47132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4D93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92"/>
    <w:rsid w:val="00F5765A"/>
    <w:rsid w:val="00F5783B"/>
    <w:rsid w:val="00F57991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E49"/>
    <w:rsid w:val="00F61158"/>
    <w:rsid w:val="00F612E9"/>
    <w:rsid w:val="00F6139C"/>
    <w:rsid w:val="00F614D1"/>
    <w:rsid w:val="00F61564"/>
    <w:rsid w:val="00F618AD"/>
    <w:rsid w:val="00F618EC"/>
    <w:rsid w:val="00F61FDE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2"/>
    <w:rsid w:val="00F63A49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302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D0D"/>
    <w:rsid w:val="00F70012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C07"/>
    <w:rsid w:val="00F71F79"/>
    <w:rsid w:val="00F7219A"/>
    <w:rsid w:val="00F721A1"/>
    <w:rsid w:val="00F724E3"/>
    <w:rsid w:val="00F72524"/>
    <w:rsid w:val="00F727AA"/>
    <w:rsid w:val="00F72C94"/>
    <w:rsid w:val="00F737DA"/>
    <w:rsid w:val="00F73F43"/>
    <w:rsid w:val="00F74664"/>
    <w:rsid w:val="00F74791"/>
    <w:rsid w:val="00F747FD"/>
    <w:rsid w:val="00F74A7A"/>
    <w:rsid w:val="00F752BB"/>
    <w:rsid w:val="00F75399"/>
    <w:rsid w:val="00F75C0B"/>
    <w:rsid w:val="00F75CA7"/>
    <w:rsid w:val="00F75E09"/>
    <w:rsid w:val="00F763DF"/>
    <w:rsid w:val="00F765C4"/>
    <w:rsid w:val="00F7670C"/>
    <w:rsid w:val="00F76A53"/>
    <w:rsid w:val="00F76BAD"/>
    <w:rsid w:val="00F77028"/>
    <w:rsid w:val="00F77202"/>
    <w:rsid w:val="00F77333"/>
    <w:rsid w:val="00F7792A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CD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4D8"/>
    <w:rsid w:val="00F824FA"/>
    <w:rsid w:val="00F825FF"/>
    <w:rsid w:val="00F82760"/>
    <w:rsid w:val="00F82A7D"/>
    <w:rsid w:val="00F82D8E"/>
    <w:rsid w:val="00F82DD6"/>
    <w:rsid w:val="00F8304B"/>
    <w:rsid w:val="00F830E0"/>
    <w:rsid w:val="00F83301"/>
    <w:rsid w:val="00F83473"/>
    <w:rsid w:val="00F837DD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6165"/>
    <w:rsid w:val="00F862CA"/>
    <w:rsid w:val="00F863EB"/>
    <w:rsid w:val="00F869F5"/>
    <w:rsid w:val="00F86B20"/>
    <w:rsid w:val="00F86C43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2174"/>
    <w:rsid w:val="00F923DB"/>
    <w:rsid w:val="00F92725"/>
    <w:rsid w:val="00F928FC"/>
    <w:rsid w:val="00F92A1A"/>
    <w:rsid w:val="00F92B3C"/>
    <w:rsid w:val="00F92BD3"/>
    <w:rsid w:val="00F932B9"/>
    <w:rsid w:val="00F9358A"/>
    <w:rsid w:val="00F93939"/>
    <w:rsid w:val="00F939E7"/>
    <w:rsid w:val="00F93A3D"/>
    <w:rsid w:val="00F93A5F"/>
    <w:rsid w:val="00F94003"/>
    <w:rsid w:val="00F9434A"/>
    <w:rsid w:val="00F945E2"/>
    <w:rsid w:val="00F94641"/>
    <w:rsid w:val="00F94737"/>
    <w:rsid w:val="00F9495D"/>
    <w:rsid w:val="00F94A71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7494"/>
    <w:rsid w:val="00F975B5"/>
    <w:rsid w:val="00F97666"/>
    <w:rsid w:val="00F97F06"/>
    <w:rsid w:val="00F97F57"/>
    <w:rsid w:val="00FA0509"/>
    <w:rsid w:val="00FA06AB"/>
    <w:rsid w:val="00FA0DC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420"/>
    <w:rsid w:val="00FA2526"/>
    <w:rsid w:val="00FA2663"/>
    <w:rsid w:val="00FA285F"/>
    <w:rsid w:val="00FA2AB0"/>
    <w:rsid w:val="00FA2D5D"/>
    <w:rsid w:val="00FA33A2"/>
    <w:rsid w:val="00FA34D1"/>
    <w:rsid w:val="00FA3871"/>
    <w:rsid w:val="00FA3C84"/>
    <w:rsid w:val="00FA40C1"/>
    <w:rsid w:val="00FA4131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3BA"/>
    <w:rsid w:val="00FA7A20"/>
    <w:rsid w:val="00FA7AA6"/>
    <w:rsid w:val="00FA7C04"/>
    <w:rsid w:val="00FB0443"/>
    <w:rsid w:val="00FB0540"/>
    <w:rsid w:val="00FB05C7"/>
    <w:rsid w:val="00FB0FA6"/>
    <w:rsid w:val="00FB1254"/>
    <w:rsid w:val="00FB1309"/>
    <w:rsid w:val="00FB14B4"/>
    <w:rsid w:val="00FB15D5"/>
    <w:rsid w:val="00FB186A"/>
    <w:rsid w:val="00FB18E8"/>
    <w:rsid w:val="00FB19D8"/>
    <w:rsid w:val="00FB22E5"/>
    <w:rsid w:val="00FB2363"/>
    <w:rsid w:val="00FB2719"/>
    <w:rsid w:val="00FB2864"/>
    <w:rsid w:val="00FB2F94"/>
    <w:rsid w:val="00FB2FD8"/>
    <w:rsid w:val="00FB3006"/>
    <w:rsid w:val="00FB305A"/>
    <w:rsid w:val="00FB3210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201"/>
    <w:rsid w:val="00FB52FD"/>
    <w:rsid w:val="00FB53CD"/>
    <w:rsid w:val="00FB57A7"/>
    <w:rsid w:val="00FB5A6F"/>
    <w:rsid w:val="00FB5AB3"/>
    <w:rsid w:val="00FB5E5F"/>
    <w:rsid w:val="00FB5F14"/>
    <w:rsid w:val="00FB6275"/>
    <w:rsid w:val="00FB63FF"/>
    <w:rsid w:val="00FB67CA"/>
    <w:rsid w:val="00FB6884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829"/>
    <w:rsid w:val="00FC1859"/>
    <w:rsid w:val="00FC1AB5"/>
    <w:rsid w:val="00FC1CA9"/>
    <w:rsid w:val="00FC1E51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31D4"/>
    <w:rsid w:val="00FC37F0"/>
    <w:rsid w:val="00FC3AE1"/>
    <w:rsid w:val="00FC3B07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5C37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A19"/>
    <w:rsid w:val="00FD0E8A"/>
    <w:rsid w:val="00FD10D2"/>
    <w:rsid w:val="00FD1608"/>
    <w:rsid w:val="00FD1A3D"/>
    <w:rsid w:val="00FD1A54"/>
    <w:rsid w:val="00FD2358"/>
    <w:rsid w:val="00FD235B"/>
    <w:rsid w:val="00FD2499"/>
    <w:rsid w:val="00FD279F"/>
    <w:rsid w:val="00FD2804"/>
    <w:rsid w:val="00FD282A"/>
    <w:rsid w:val="00FD282E"/>
    <w:rsid w:val="00FD2916"/>
    <w:rsid w:val="00FD2A71"/>
    <w:rsid w:val="00FD2C18"/>
    <w:rsid w:val="00FD2D37"/>
    <w:rsid w:val="00FD2EB2"/>
    <w:rsid w:val="00FD2EFA"/>
    <w:rsid w:val="00FD3124"/>
    <w:rsid w:val="00FD3377"/>
    <w:rsid w:val="00FD3665"/>
    <w:rsid w:val="00FD37DA"/>
    <w:rsid w:val="00FD3905"/>
    <w:rsid w:val="00FD3A06"/>
    <w:rsid w:val="00FD3E26"/>
    <w:rsid w:val="00FD3E66"/>
    <w:rsid w:val="00FD3EBC"/>
    <w:rsid w:val="00FD4249"/>
    <w:rsid w:val="00FD4CA7"/>
    <w:rsid w:val="00FD4CC0"/>
    <w:rsid w:val="00FD4CE8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DC"/>
    <w:rsid w:val="00FE0280"/>
    <w:rsid w:val="00FE0477"/>
    <w:rsid w:val="00FE0510"/>
    <w:rsid w:val="00FE0657"/>
    <w:rsid w:val="00FE0D43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08"/>
    <w:rsid w:val="00FE7C38"/>
    <w:rsid w:val="00FE7D2A"/>
    <w:rsid w:val="00FF01C5"/>
    <w:rsid w:val="00FF01E6"/>
    <w:rsid w:val="00FF0224"/>
    <w:rsid w:val="00FF0289"/>
    <w:rsid w:val="00FF02D6"/>
    <w:rsid w:val="00FF03D3"/>
    <w:rsid w:val="00FF060F"/>
    <w:rsid w:val="00FF0895"/>
    <w:rsid w:val="00FF0BBB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37C5"/>
    <w:rsid w:val="00FF3A12"/>
    <w:rsid w:val="00FF3CFC"/>
    <w:rsid w:val="00FF3D3F"/>
    <w:rsid w:val="00FF3FB4"/>
    <w:rsid w:val="00FF43AF"/>
    <w:rsid w:val="00FF43CE"/>
    <w:rsid w:val="00FF4447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944"/>
    <w:rsid w:val="00FF5D1A"/>
    <w:rsid w:val="00FF5EBA"/>
    <w:rsid w:val="00FF609A"/>
    <w:rsid w:val="00FF66CB"/>
    <w:rsid w:val="00FF6AC3"/>
    <w:rsid w:val="00FF6CF6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D2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HR33RHYHUWRF-4-17003</_dlc_DocId>
    <_dlc_DocIdUrl xmlns="c06861ca-3f08-4d07-bff7-bb15bac121f4">
      <Url>https://projects.qualcomm.com/sites/pentari/_layouts/15/DocIdRedir.aspx?ID=HR33RHYHUWRF-4-17003</Url>
      <Description>HR33RHYHUWRF-4-17003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6D7EC-2A9C-449F-B591-BF80ECB0C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openxmlformats.org/package/2006/metadata/core-properties"/>
    <ds:schemaRef ds:uri="c06861ca-3f08-4d07-bff7-bb15bac121f4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AAB69-B72B-41F2-8906-223333D773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FC3FAA-56CA-4940-A036-2F8FB4FC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4</Pages>
  <Words>1545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#102-e</vt:lpstr>
    </vt:vector>
  </TitlesOfParts>
  <Company>Qualcomm Inc.</Company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#102-e</dc:title>
  <dc:subject/>
  <dc:creator>Qualcomm Inc.</dc:creator>
  <cp:keywords/>
  <cp:lastModifiedBy>Wooseok Nam</cp:lastModifiedBy>
  <cp:revision>177</cp:revision>
  <cp:lastPrinted>2020-02-14T19:36:00Z</cp:lastPrinted>
  <dcterms:created xsi:type="dcterms:W3CDTF">2020-08-05T02:15:00Z</dcterms:created>
  <dcterms:modified xsi:type="dcterms:W3CDTF">2020-08-07T18:16:00Z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ad51003a-94f2-48ed-919d-3d91032dcc51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